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38" w:rsidRDefault="00DD3838" w:rsidP="00DD383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B418A">
        <w:rPr>
          <w:rFonts w:ascii="Times New Roman" w:hAnsi="Times New Roman" w:cs="Times New Roman"/>
          <w:b/>
          <w:caps/>
          <w:sz w:val="36"/>
          <w:szCs w:val="36"/>
        </w:rPr>
        <w:t>Міністерство освіти і науки України</w:t>
      </w:r>
    </w:p>
    <w:p w:rsidR="00DD3838" w:rsidRPr="001B418A" w:rsidRDefault="00DD3838" w:rsidP="00DD383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DD3838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18A">
        <w:rPr>
          <w:rFonts w:ascii="Times New Roman" w:hAnsi="Times New Roman" w:cs="Times New Roman"/>
          <w:b/>
          <w:sz w:val="36"/>
          <w:szCs w:val="36"/>
        </w:rPr>
        <w:t xml:space="preserve">Львівський національний університет ветеринарної медицини та біотехнологій імені С. З. </w:t>
      </w:r>
      <w:proofErr w:type="spellStart"/>
      <w:r w:rsidRPr="001B418A">
        <w:rPr>
          <w:rFonts w:ascii="Times New Roman" w:hAnsi="Times New Roman" w:cs="Times New Roman"/>
          <w:b/>
          <w:sz w:val="36"/>
          <w:szCs w:val="36"/>
        </w:rPr>
        <w:t>Ґжицького</w:t>
      </w:r>
      <w:proofErr w:type="spellEnd"/>
    </w:p>
    <w:p w:rsidR="00DD3838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38" w:rsidRPr="001B418A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838" w:rsidRPr="001B418A" w:rsidRDefault="00DD3838" w:rsidP="00DD3838">
      <w:pPr>
        <w:jc w:val="right"/>
        <w:rPr>
          <w:rFonts w:ascii="Times New Roman" w:hAnsi="Times New Roman" w:cs="Times New Roman"/>
          <w:sz w:val="36"/>
          <w:szCs w:val="36"/>
        </w:rPr>
      </w:pPr>
      <w:r w:rsidRPr="001B418A">
        <w:rPr>
          <w:rFonts w:ascii="Times New Roman" w:hAnsi="Times New Roman" w:cs="Times New Roman"/>
          <w:sz w:val="36"/>
          <w:szCs w:val="36"/>
        </w:rPr>
        <w:t>Кафедра технології м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1B418A">
        <w:rPr>
          <w:rFonts w:ascii="Times New Roman" w:hAnsi="Times New Roman" w:cs="Times New Roman"/>
          <w:sz w:val="36"/>
          <w:szCs w:val="36"/>
        </w:rPr>
        <w:t xml:space="preserve">яса, </w:t>
      </w:r>
      <w:r>
        <w:rPr>
          <w:rFonts w:ascii="Times New Roman" w:hAnsi="Times New Roman" w:cs="Times New Roman"/>
          <w:sz w:val="36"/>
          <w:szCs w:val="36"/>
        </w:rPr>
        <w:br/>
      </w:r>
      <w:r w:rsidRPr="001B418A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1B418A">
        <w:rPr>
          <w:rFonts w:ascii="Times New Roman" w:hAnsi="Times New Roman" w:cs="Times New Roman"/>
          <w:sz w:val="36"/>
          <w:szCs w:val="36"/>
        </w:rPr>
        <w:t>ясних та олійно-жирових виробів</w:t>
      </w:r>
    </w:p>
    <w:p w:rsidR="00DD3838" w:rsidRPr="001B418A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Pr="001B418A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18A">
        <w:rPr>
          <w:rFonts w:ascii="Times New Roman" w:hAnsi="Times New Roman" w:cs="Times New Roman"/>
          <w:b/>
          <w:sz w:val="36"/>
          <w:szCs w:val="36"/>
        </w:rPr>
        <w:t xml:space="preserve">Методичні вказівки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1B418A">
        <w:rPr>
          <w:rFonts w:ascii="Times New Roman" w:hAnsi="Times New Roman" w:cs="Times New Roman"/>
          <w:b/>
          <w:sz w:val="36"/>
          <w:szCs w:val="36"/>
        </w:rPr>
        <w:t xml:space="preserve">до виконання лабораторних робіт з </w:t>
      </w:r>
      <w:r>
        <w:rPr>
          <w:rFonts w:ascii="Times New Roman" w:hAnsi="Times New Roman" w:cs="Times New Roman"/>
          <w:b/>
          <w:sz w:val="36"/>
          <w:szCs w:val="36"/>
        </w:rPr>
        <w:t xml:space="preserve">навчальної </w:t>
      </w:r>
      <w:r w:rsidRPr="001B418A">
        <w:rPr>
          <w:rFonts w:ascii="Times New Roman" w:hAnsi="Times New Roman" w:cs="Times New Roman"/>
          <w:b/>
          <w:sz w:val="36"/>
          <w:szCs w:val="36"/>
        </w:rPr>
        <w:t>дисципліни</w:t>
      </w:r>
    </w:p>
    <w:p w:rsidR="00DD3838" w:rsidRPr="001B418A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18A">
        <w:rPr>
          <w:rFonts w:ascii="Times New Roman" w:hAnsi="Times New Roman" w:cs="Times New Roman"/>
          <w:b/>
          <w:sz w:val="36"/>
          <w:szCs w:val="36"/>
        </w:rPr>
        <w:t>«</w:t>
      </w:r>
      <w:r w:rsidRPr="00DD3838">
        <w:rPr>
          <w:rFonts w:ascii="Times New Roman" w:hAnsi="Times New Roman" w:cs="Times New Roman"/>
          <w:b/>
          <w:sz w:val="36"/>
          <w:szCs w:val="36"/>
        </w:rPr>
        <w:t>ОСНОВИ ВИРОБНИЦТВА ПРОДУКТІВ ОЗДОРОВЧОГО ПРИЗНАЧЕННЯ</w:t>
      </w:r>
      <w:r w:rsidRPr="001B418A">
        <w:rPr>
          <w:rFonts w:ascii="Times New Roman" w:hAnsi="Times New Roman" w:cs="Times New Roman"/>
          <w:b/>
          <w:sz w:val="36"/>
          <w:szCs w:val="36"/>
        </w:rPr>
        <w:t>»</w:t>
      </w:r>
    </w:p>
    <w:p w:rsidR="00DD3838" w:rsidRPr="001B418A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1B418A">
        <w:rPr>
          <w:rFonts w:ascii="Times New Roman" w:hAnsi="Times New Roman" w:cs="Times New Roman"/>
          <w:b/>
          <w:sz w:val="36"/>
          <w:szCs w:val="36"/>
        </w:rPr>
        <w:t xml:space="preserve">ля студентів факультету харчових технологій та біотехнології </w:t>
      </w:r>
      <w:r w:rsidRPr="001B418A">
        <w:rPr>
          <w:rFonts w:ascii="Times New Roman" w:hAnsi="Times New Roman" w:cs="Times New Roman"/>
          <w:b/>
          <w:sz w:val="36"/>
          <w:szCs w:val="36"/>
        </w:rPr>
        <w:br/>
        <w:t>за спеціальністю 181 «Харчові технології»</w:t>
      </w:r>
    </w:p>
    <w:p w:rsidR="00DD3838" w:rsidRPr="001B418A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Pr="001B418A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Default="00DD3838" w:rsidP="00DD3838">
      <w:pPr>
        <w:rPr>
          <w:rFonts w:ascii="Times New Roman" w:hAnsi="Times New Roman" w:cs="Times New Roman"/>
          <w:sz w:val="36"/>
          <w:szCs w:val="36"/>
        </w:rPr>
      </w:pPr>
    </w:p>
    <w:p w:rsidR="00DD3838" w:rsidRPr="001B418A" w:rsidRDefault="00DD3838" w:rsidP="00DD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18A">
        <w:rPr>
          <w:rFonts w:ascii="Times New Roman" w:hAnsi="Times New Roman" w:cs="Times New Roman"/>
          <w:b/>
          <w:sz w:val="36"/>
          <w:szCs w:val="36"/>
        </w:rPr>
        <w:t>Львів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:rsidR="004207E2" w:rsidRDefault="00822F48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ЗМІСТ </w:t>
      </w: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  <w:gridCol w:w="958"/>
      </w:tblGrid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85878">
              <w:rPr>
                <w:szCs w:val="28"/>
              </w:rPr>
              <w:t>ступ</w:t>
            </w:r>
            <w:r w:rsidR="00D27CD4"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958" w:type="dxa"/>
            <w:vAlign w:val="center"/>
          </w:tcPr>
          <w:p w:rsidR="004207E2" w:rsidRPr="00C85878" w:rsidRDefault="000235B1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>Загальні правила безпеки під час роботи у лабораторії та надання першої допомоги</w:t>
            </w:r>
            <w:r w:rsidR="00D27C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58" w:type="dxa"/>
            <w:vAlign w:val="center"/>
          </w:tcPr>
          <w:p w:rsidR="00D27CD4" w:rsidRDefault="00D27CD4" w:rsidP="003C033B">
            <w:pPr>
              <w:pStyle w:val="Default"/>
              <w:rPr>
                <w:sz w:val="28"/>
                <w:szCs w:val="28"/>
              </w:rPr>
            </w:pPr>
          </w:p>
          <w:p w:rsidR="004207E2" w:rsidRPr="00C85878" w:rsidRDefault="000235B1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sz w:val="28"/>
                <w:szCs w:val="28"/>
              </w:rPr>
              <w:t>Тема 1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bCs/>
                <w:sz w:val="28"/>
                <w:szCs w:val="28"/>
              </w:rPr>
              <w:t>Принципи розробки технології оздоровчих харчових продуктів</w:t>
            </w:r>
            <w:r w:rsidR="00D27CD4"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58" w:type="dxa"/>
            <w:vAlign w:val="center"/>
          </w:tcPr>
          <w:p w:rsidR="00D27CD4" w:rsidRDefault="00D27CD4" w:rsidP="003C033B">
            <w:pPr>
              <w:pStyle w:val="Default"/>
              <w:rPr>
                <w:sz w:val="28"/>
                <w:szCs w:val="28"/>
              </w:rPr>
            </w:pPr>
          </w:p>
          <w:p w:rsidR="004207E2" w:rsidRPr="00C85878" w:rsidRDefault="000235B1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sz w:val="28"/>
                <w:szCs w:val="28"/>
              </w:rPr>
              <w:t>Використання вітамінів у технології оздоровчих продуктів</w:t>
            </w:r>
            <w:r w:rsidR="00D27CD4">
              <w:rPr>
                <w:sz w:val="28"/>
                <w:szCs w:val="28"/>
              </w:rPr>
              <w:t>…..</w:t>
            </w:r>
          </w:p>
        </w:tc>
        <w:tc>
          <w:tcPr>
            <w:tcW w:w="958" w:type="dxa"/>
            <w:vAlign w:val="center"/>
          </w:tcPr>
          <w:p w:rsidR="004207E2" w:rsidRPr="00C85878" w:rsidRDefault="000235B1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bCs/>
                <w:iCs/>
                <w:sz w:val="28"/>
                <w:szCs w:val="28"/>
              </w:rPr>
              <w:t>Способи збагачення м'ясопродуктів мінеральними речовинами</w:t>
            </w:r>
          </w:p>
        </w:tc>
        <w:tc>
          <w:tcPr>
            <w:tcW w:w="958" w:type="dxa"/>
            <w:vAlign w:val="center"/>
          </w:tcPr>
          <w:p w:rsidR="004207E2" w:rsidRPr="00C85878" w:rsidRDefault="00CD4EA2" w:rsidP="000235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5B1">
              <w:rPr>
                <w:sz w:val="28"/>
                <w:szCs w:val="28"/>
              </w:rPr>
              <w:t>5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bCs/>
                <w:iCs/>
                <w:sz w:val="28"/>
                <w:szCs w:val="28"/>
              </w:rPr>
              <w:t>Способи збагачення м'ясопродуктів харчовими волокнами</w:t>
            </w:r>
            <w:r w:rsidR="00D27CD4">
              <w:rPr>
                <w:bCs/>
                <w:iCs/>
                <w:sz w:val="28"/>
                <w:szCs w:val="28"/>
              </w:rPr>
              <w:t>….</w:t>
            </w:r>
          </w:p>
        </w:tc>
        <w:tc>
          <w:tcPr>
            <w:tcW w:w="958" w:type="dxa"/>
            <w:vAlign w:val="center"/>
          </w:tcPr>
          <w:p w:rsidR="004207E2" w:rsidRPr="00C85878" w:rsidRDefault="00CD4EA2" w:rsidP="000235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35B1">
              <w:rPr>
                <w:sz w:val="28"/>
                <w:szCs w:val="28"/>
              </w:rPr>
              <w:t>1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color w:val="auto"/>
                <w:sz w:val="28"/>
                <w:szCs w:val="28"/>
              </w:rPr>
            </w:pPr>
            <w:r w:rsidRPr="00C85878">
              <w:rPr>
                <w:color w:val="auto"/>
                <w:sz w:val="28"/>
                <w:szCs w:val="28"/>
              </w:rPr>
              <w:t>Дослідження харчових барвників. способи їх отримання із природної сировини</w:t>
            </w:r>
            <w:r w:rsidR="00D27CD4">
              <w:rPr>
                <w:color w:val="auto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958" w:type="dxa"/>
            <w:vAlign w:val="center"/>
          </w:tcPr>
          <w:p w:rsidR="00D27CD4" w:rsidRDefault="00D27CD4" w:rsidP="000235B1">
            <w:pPr>
              <w:pStyle w:val="Default"/>
              <w:rPr>
                <w:sz w:val="28"/>
                <w:szCs w:val="28"/>
              </w:rPr>
            </w:pPr>
          </w:p>
          <w:p w:rsidR="004207E2" w:rsidRPr="00C85878" w:rsidRDefault="00CD4EA2" w:rsidP="000235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35B1">
              <w:rPr>
                <w:sz w:val="28"/>
                <w:szCs w:val="28"/>
              </w:rPr>
              <w:t>4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Біологічно активні добавки з </w:t>
            </w:r>
            <w:proofErr w:type="spellStart"/>
            <w:r w:rsidRPr="00C85878">
              <w:rPr>
                <w:rFonts w:ascii="Times New Roman" w:hAnsi="Times New Roman" w:cs="Times New Roman"/>
                <w:sz w:val="28"/>
                <w:szCs w:val="28"/>
              </w:rPr>
              <w:t>апіпродуктів</w:t>
            </w:r>
            <w:proofErr w:type="spellEnd"/>
            <w:r w:rsidRPr="00C85878">
              <w:rPr>
                <w:rFonts w:ascii="Times New Roman" w:hAnsi="Times New Roman" w:cs="Times New Roman"/>
                <w:sz w:val="28"/>
                <w:szCs w:val="28"/>
              </w:rPr>
              <w:t>. вміст в них біологічно активних речовин імуномоделюючої та радіозахисної дії</w:t>
            </w:r>
            <w:r w:rsidR="00D27C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58" w:type="dxa"/>
            <w:vAlign w:val="center"/>
          </w:tcPr>
          <w:p w:rsidR="00D27CD4" w:rsidRDefault="00D27CD4" w:rsidP="003C033B">
            <w:pPr>
              <w:pStyle w:val="Default"/>
              <w:rPr>
                <w:sz w:val="28"/>
                <w:szCs w:val="28"/>
              </w:rPr>
            </w:pPr>
          </w:p>
          <w:p w:rsidR="00D27CD4" w:rsidRDefault="00D27CD4" w:rsidP="003C033B">
            <w:pPr>
              <w:pStyle w:val="Default"/>
              <w:rPr>
                <w:sz w:val="28"/>
                <w:szCs w:val="28"/>
              </w:rPr>
            </w:pPr>
          </w:p>
          <w:p w:rsidR="004207E2" w:rsidRPr="00C85878" w:rsidRDefault="000235B1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vAlign w:val="center"/>
          </w:tcPr>
          <w:p w:rsidR="004207E2" w:rsidRPr="00C53956" w:rsidRDefault="004207E2" w:rsidP="003C033B">
            <w:pPr>
              <w:pStyle w:val="Default"/>
              <w:ind w:firstLine="34"/>
              <w:rPr>
                <w:bCs/>
                <w:sz w:val="28"/>
                <w:szCs w:val="28"/>
              </w:rPr>
            </w:pPr>
            <w:r w:rsidRPr="00C85878">
              <w:rPr>
                <w:sz w:val="28"/>
                <w:szCs w:val="28"/>
              </w:rPr>
              <w:t xml:space="preserve">Дослідження </w:t>
            </w:r>
            <w:r w:rsidRPr="00C85878">
              <w:rPr>
                <w:bCs/>
                <w:sz w:val="28"/>
                <w:szCs w:val="28"/>
              </w:rPr>
              <w:t>пряно-ароматичної та лікарської сировини з антиоксидантними властивостями для виробництва оздоровчих напоїв</w:t>
            </w:r>
            <w:r w:rsidR="00D27CD4">
              <w:rPr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58" w:type="dxa"/>
            <w:vAlign w:val="center"/>
          </w:tcPr>
          <w:p w:rsidR="00D27CD4" w:rsidRDefault="00D27CD4" w:rsidP="000235B1">
            <w:pPr>
              <w:pStyle w:val="Default"/>
              <w:rPr>
                <w:sz w:val="28"/>
                <w:szCs w:val="28"/>
              </w:rPr>
            </w:pPr>
          </w:p>
          <w:p w:rsidR="00D27CD4" w:rsidRDefault="00D27CD4" w:rsidP="000235B1">
            <w:pPr>
              <w:pStyle w:val="Default"/>
              <w:rPr>
                <w:sz w:val="28"/>
                <w:szCs w:val="28"/>
              </w:rPr>
            </w:pPr>
          </w:p>
          <w:p w:rsidR="004207E2" w:rsidRPr="00C85878" w:rsidRDefault="00CD4EA2" w:rsidP="000235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5B1">
              <w:rPr>
                <w:sz w:val="28"/>
                <w:szCs w:val="28"/>
              </w:rPr>
              <w:t>2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7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sz w:val="28"/>
                <w:szCs w:val="28"/>
              </w:rPr>
              <w:t xml:space="preserve">Оздоровчі кондитерські вироби на основі </w:t>
            </w:r>
            <w:proofErr w:type="spellStart"/>
            <w:r w:rsidRPr="00C85878">
              <w:rPr>
                <w:sz w:val="28"/>
                <w:szCs w:val="28"/>
              </w:rPr>
              <w:t>інуліновмісної</w:t>
            </w:r>
            <w:proofErr w:type="spellEnd"/>
            <w:r w:rsidRPr="00C85878">
              <w:rPr>
                <w:sz w:val="28"/>
                <w:szCs w:val="28"/>
              </w:rPr>
              <w:t xml:space="preserve"> сировини замінниками цукру</w:t>
            </w:r>
            <w:r w:rsidR="00D27CD4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958" w:type="dxa"/>
            <w:vAlign w:val="center"/>
          </w:tcPr>
          <w:p w:rsidR="00D27CD4" w:rsidRDefault="00D27CD4" w:rsidP="000235B1">
            <w:pPr>
              <w:pStyle w:val="Default"/>
              <w:rPr>
                <w:sz w:val="28"/>
                <w:szCs w:val="28"/>
              </w:rPr>
            </w:pPr>
          </w:p>
          <w:p w:rsidR="004207E2" w:rsidRPr="00C85878" w:rsidRDefault="00CD4EA2" w:rsidP="000235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5B1">
              <w:rPr>
                <w:sz w:val="28"/>
                <w:szCs w:val="28"/>
              </w:rPr>
              <w:t>5</w:t>
            </w:r>
          </w:p>
        </w:tc>
      </w:tr>
      <w:tr w:rsidR="004207E2" w:rsidRPr="00C85878" w:rsidTr="005F13CC">
        <w:tc>
          <w:tcPr>
            <w:tcW w:w="1101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207E2" w:rsidRPr="00C85878" w:rsidRDefault="004207E2" w:rsidP="003C033B">
            <w:pPr>
              <w:pStyle w:val="Default"/>
              <w:rPr>
                <w:sz w:val="28"/>
                <w:szCs w:val="28"/>
              </w:rPr>
            </w:pPr>
            <w:r w:rsidRPr="00C85878">
              <w:rPr>
                <w:sz w:val="28"/>
                <w:szCs w:val="28"/>
              </w:rPr>
              <w:t xml:space="preserve">Додатки </w:t>
            </w:r>
            <w:r w:rsidR="00D27CD4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58" w:type="dxa"/>
            <w:vAlign w:val="center"/>
          </w:tcPr>
          <w:p w:rsidR="004207E2" w:rsidRPr="00C85878" w:rsidRDefault="000235B1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D4EA2" w:rsidRPr="00C85878" w:rsidTr="005F13CC">
        <w:tc>
          <w:tcPr>
            <w:tcW w:w="1101" w:type="dxa"/>
            <w:vAlign w:val="center"/>
          </w:tcPr>
          <w:p w:rsidR="00CD4EA2" w:rsidRPr="00C85878" w:rsidRDefault="00CD4EA2" w:rsidP="003C03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CD4EA2" w:rsidRPr="00C85878" w:rsidRDefault="00CD4EA2" w:rsidP="003C03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Література</w:t>
            </w:r>
            <w:r w:rsidR="00D27CD4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58" w:type="dxa"/>
            <w:vAlign w:val="center"/>
          </w:tcPr>
          <w:p w:rsidR="00CD4EA2" w:rsidRDefault="00CD4EA2" w:rsidP="000235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5B1">
              <w:rPr>
                <w:sz w:val="28"/>
                <w:szCs w:val="28"/>
              </w:rPr>
              <w:t>3</w:t>
            </w:r>
          </w:p>
        </w:tc>
      </w:tr>
    </w:tbl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0235B1" w:rsidRDefault="000235B1" w:rsidP="004207E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52F3E" w:rsidRDefault="00852F3E" w:rsidP="00852F3E">
      <w:pPr>
        <w:pStyle w:val="ac"/>
        <w:rPr>
          <w:b/>
        </w:rPr>
      </w:pPr>
      <w:r w:rsidRPr="00F164A4">
        <w:rPr>
          <w:b/>
        </w:rPr>
        <w:lastRenderedPageBreak/>
        <w:t>ВСТУП</w:t>
      </w:r>
    </w:p>
    <w:p w:rsidR="00CF1F08" w:rsidRPr="00F164A4" w:rsidRDefault="00CF1F08" w:rsidP="00852F3E">
      <w:pPr>
        <w:pStyle w:val="ac"/>
        <w:rPr>
          <w:b/>
        </w:rPr>
      </w:pPr>
    </w:p>
    <w:p w:rsidR="00852F3E" w:rsidRPr="00CF1F08" w:rsidRDefault="00CF1F08" w:rsidP="00CF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08">
        <w:rPr>
          <w:rFonts w:ascii="Times New Roman" w:hAnsi="Times New Roman" w:cs="Times New Roman"/>
          <w:sz w:val="28"/>
          <w:szCs w:val="28"/>
        </w:rPr>
        <w:t>Аналіз напрямів розвитку харчової індустрії показує, що існує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08">
        <w:rPr>
          <w:rFonts w:ascii="Times New Roman" w:hAnsi="Times New Roman" w:cs="Times New Roman"/>
          <w:sz w:val="28"/>
          <w:szCs w:val="28"/>
        </w:rPr>
        <w:t>спектр проблемних питань в області підвищення якості і розширення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08">
        <w:rPr>
          <w:rFonts w:ascii="Times New Roman" w:hAnsi="Times New Roman" w:cs="Times New Roman"/>
          <w:sz w:val="28"/>
          <w:szCs w:val="28"/>
        </w:rPr>
        <w:t>асортименту продукції, ефективності технологічних процесів виробництва,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08">
        <w:rPr>
          <w:rFonts w:ascii="Times New Roman" w:hAnsi="Times New Roman" w:cs="Times New Roman"/>
          <w:sz w:val="28"/>
          <w:szCs w:val="28"/>
        </w:rPr>
        <w:t>освоєнні нетрадиційних джерел сировини, функціональних і біологічно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08">
        <w:rPr>
          <w:rFonts w:ascii="Times New Roman" w:hAnsi="Times New Roman" w:cs="Times New Roman"/>
          <w:sz w:val="28"/>
          <w:szCs w:val="28"/>
        </w:rPr>
        <w:t>активних добавок, підвищенні соціально-економічної 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08">
        <w:rPr>
          <w:rFonts w:ascii="Times New Roman" w:hAnsi="Times New Roman" w:cs="Times New Roman"/>
          <w:sz w:val="28"/>
          <w:szCs w:val="28"/>
        </w:rPr>
        <w:t xml:space="preserve">виробництва. </w:t>
      </w:r>
    </w:p>
    <w:p w:rsidR="00852F3E" w:rsidRPr="00852F3E" w:rsidRDefault="00852F3E" w:rsidP="00852F3E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 xml:space="preserve">Лабораторні роботи з </w:t>
      </w:r>
      <w:r w:rsidR="00C81CC3">
        <w:rPr>
          <w:rFonts w:ascii="Times New Roman" w:hAnsi="Times New Roman" w:cs="Times New Roman"/>
          <w:sz w:val="28"/>
          <w:szCs w:val="28"/>
        </w:rPr>
        <w:t xml:space="preserve">навчальної дисципліни </w:t>
      </w:r>
      <w:r w:rsidRPr="00C81CC3">
        <w:rPr>
          <w:rFonts w:ascii="Times New Roman" w:hAnsi="Times New Roman" w:cs="Times New Roman"/>
          <w:sz w:val="28"/>
          <w:szCs w:val="28"/>
        </w:rPr>
        <w:t>«</w:t>
      </w:r>
      <w:r w:rsidR="00C81CC3" w:rsidRPr="00C81CC3">
        <w:rPr>
          <w:rFonts w:ascii="Times New Roman" w:hAnsi="Times New Roman" w:cs="Times New Roman"/>
          <w:sz w:val="28"/>
          <w:szCs w:val="28"/>
        </w:rPr>
        <w:t>Основи виробництва продуктів оздоровчого призначення</w:t>
      </w:r>
      <w:r w:rsidRPr="00C81CC3">
        <w:rPr>
          <w:rFonts w:ascii="Times New Roman" w:hAnsi="Times New Roman" w:cs="Times New Roman"/>
          <w:sz w:val="28"/>
          <w:szCs w:val="28"/>
        </w:rPr>
        <w:t xml:space="preserve">» </w:t>
      </w:r>
      <w:r w:rsidR="00C81CC3" w:rsidRPr="00C81CC3">
        <w:rPr>
          <w:rFonts w:ascii="Times New Roman" w:hAnsi="Times New Roman" w:cs="Times New Roman"/>
          <w:sz w:val="28"/>
          <w:szCs w:val="28"/>
        </w:rPr>
        <w:t xml:space="preserve">призначені </w:t>
      </w:r>
      <w:r w:rsidRPr="00C81CC3">
        <w:rPr>
          <w:rFonts w:ascii="Times New Roman" w:hAnsi="Times New Roman" w:cs="Times New Roman"/>
          <w:sz w:val="28"/>
          <w:szCs w:val="28"/>
        </w:rPr>
        <w:t>для студентів, які навчаються за</w:t>
      </w:r>
      <w:r w:rsidR="00C81CC3" w:rsidRPr="00C81CC3">
        <w:rPr>
          <w:rFonts w:ascii="Times New Roman" w:hAnsi="Times New Roman" w:cs="Times New Roman"/>
          <w:sz w:val="28"/>
          <w:szCs w:val="28"/>
        </w:rPr>
        <w:t xml:space="preserve"> спеціальністю</w:t>
      </w:r>
      <w:r w:rsidRPr="00C81CC3">
        <w:rPr>
          <w:rFonts w:ascii="Times New Roman" w:hAnsi="Times New Roman" w:cs="Times New Roman"/>
          <w:sz w:val="28"/>
          <w:szCs w:val="28"/>
        </w:rPr>
        <w:t xml:space="preserve"> </w:t>
      </w:r>
      <w:r w:rsidR="00C81CC3" w:rsidRPr="00C81CC3">
        <w:rPr>
          <w:rFonts w:ascii="Times New Roman" w:hAnsi="Times New Roman" w:cs="Times New Roman"/>
          <w:sz w:val="28"/>
          <w:szCs w:val="28"/>
        </w:rPr>
        <w:t>181 «Харчові технології»,</w:t>
      </w:r>
      <w:r w:rsidRPr="00C81CC3">
        <w:rPr>
          <w:rFonts w:ascii="Times New Roman" w:hAnsi="Times New Roman" w:cs="Times New Roman"/>
          <w:sz w:val="28"/>
          <w:szCs w:val="28"/>
        </w:rPr>
        <w:t xml:space="preserve">  денної та заочної форм</w:t>
      </w:r>
      <w:r w:rsidR="00C81CC3" w:rsidRPr="00C81CC3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852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52F3E">
        <w:rPr>
          <w:rFonts w:ascii="Times New Roman" w:hAnsi="Times New Roman" w:cs="Times New Roman"/>
          <w:sz w:val="28"/>
          <w:szCs w:val="28"/>
        </w:rPr>
        <w:t xml:space="preserve"> Вони сприяють розумінню теоретичних положень, розвитку творчих здібностей і дослідницьких умінь та підготовці висококваліфікованих фахівців.</w:t>
      </w:r>
    </w:p>
    <w:p w:rsidR="00852F3E" w:rsidRPr="00852F3E" w:rsidRDefault="00C81CC3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завдань л</w:t>
      </w:r>
      <w:r w:rsidR="00852F3E" w:rsidRPr="00852F3E">
        <w:rPr>
          <w:rFonts w:ascii="Times New Roman" w:hAnsi="Times New Roman" w:cs="Times New Roman"/>
          <w:sz w:val="28"/>
          <w:szCs w:val="28"/>
        </w:rPr>
        <w:t>абораторн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52F3E" w:rsidRPr="00852F3E">
        <w:rPr>
          <w:rFonts w:ascii="Times New Roman" w:hAnsi="Times New Roman" w:cs="Times New Roman"/>
          <w:sz w:val="28"/>
          <w:szCs w:val="28"/>
        </w:rPr>
        <w:t xml:space="preserve"> роб</w:t>
      </w:r>
      <w:r>
        <w:rPr>
          <w:rFonts w:ascii="Times New Roman" w:hAnsi="Times New Roman" w:cs="Times New Roman"/>
          <w:sz w:val="28"/>
          <w:szCs w:val="28"/>
        </w:rPr>
        <w:t>іт</w:t>
      </w:r>
      <w:r w:rsidR="00852F3E" w:rsidRPr="00852F3E">
        <w:rPr>
          <w:rFonts w:ascii="Times New Roman" w:hAnsi="Times New Roman" w:cs="Times New Roman"/>
          <w:sz w:val="28"/>
          <w:szCs w:val="28"/>
        </w:rPr>
        <w:t xml:space="preserve"> спрямован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52F3E" w:rsidRPr="00852F3E">
        <w:rPr>
          <w:rFonts w:ascii="Times New Roman" w:hAnsi="Times New Roman" w:cs="Times New Roman"/>
          <w:sz w:val="28"/>
          <w:szCs w:val="28"/>
        </w:rPr>
        <w:t xml:space="preserve"> на розвиток у майбутніх  фахівців нахилів до розв’язання інженерно-виробничих завдань на підприємствах галузі, а також формування умінь і навичок застосування дослідницьких методів у різноманітній   науковій тематиці.</w:t>
      </w:r>
    </w:p>
    <w:p w:rsidR="00852F3E" w:rsidRP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Цей вид навчального навантаження дозволить впровадити:</w:t>
      </w:r>
    </w:p>
    <w:p w:rsidR="00852F3E" w:rsidRP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– послідовне втілення в навчальний процес найбільш досконалих способів і засобів навчання, які відповідають сучасним технічним та технологічним можливостям, що підвищить якість і ефективність засвоєння знань;</w:t>
      </w:r>
    </w:p>
    <w:p w:rsidR="00852F3E" w:rsidRP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– перехід навчання на вищу сходинку інтелектуального і творчого розвитку студентів, виходячи з сучасних вимог безперервного процесу навчання;</w:t>
      </w:r>
    </w:p>
    <w:p w:rsidR="00852F3E" w:rsidRP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– відображення у навчальному процесі зростаючої ролі науки у розвитку суспільства і матеріального виробництва, з урахуванням масового характеру наукової підготовки фахівців;</w:t>
      </w:r>
    </w:p>
    <w:p w:rsidR="00852F3E" w:rsidRPr="00852F3E" w:rsidRDefault="00852F3E" w:rsidP="00852F3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– розробку і застосування раціональних шляхів контролю за якістю засвоєння знань;</w:t>
      </w:r>
    </w:p>
    <w:p w:rsidR="00852F3E" w:rsidRP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lastRenderedPageBreak/>
        <w:t>– індивідуалізацію, диференціацію професіональної і наукової підготовки спеціалістів.</w:t>
      </w:r>
    </w:p>
    <w:p w:rsid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Концепція здорового  харчування потребує виробництва та споживання  продуктів оздоровчо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2F3E">
        <w:rPr>
          <w:rFonts w:ascii="Times New Roman" w:hAnsi="Times New Roman" w:cs="Times New Roman"/>
          <w:sz w:val="28"/>
          <w:szCs w:val="28"/>
        </w:rPr>
        <w:t xml:space="preserve"> призначення, які містять функціональні компоненти, що підвищують стійкість організму людини до будь-яких захворювань, дозволяють тривалий час зберігати активну життєдіяльність. </w:t>
      </w:r>
      <w:r>
        <w:rPr>
          <w:rFonts w:ascii="Times New Roman" w:hAnsi="Times New Roman" w:cs="Times New Roman"/>
          <w:sz w:val="28"/>
          <w:szCs w:val="28"/>
        </w:rPr>
        <w:t xml:space="preserve">Оздоровчі </w:t>
      </w:r>
      <w:r w:rsidRPr="00852F3E">
        <w:rPr>
          <w:rFonts w:ascii="Times New Roman" w:hAnsi="Times New Roman" w:cs="Times New Roman"/>
          <w:sz w:val="28"/>
          <w:szCs w:val="28"/>
        </w:rPr>
        <w:t xml:space="preserve">продукти містять такі компоненти, як харчові волокна, вітаміни, мінеральні речовини (особливо </w:t>
      </w:r>
      <w:proofErr w:type="spellStart"/>
      <w:r w:rsidRPr="00852F3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52F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2F3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852F3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F3E">
        <w:rPr>
          <w:rFonts w:ascii="Times New Roman" w:hAnsi="Times New Roman" w:cs="Times New Roman"/>
          <w:sz w:val="28"/>
          <w:szCs w:val="28"/>
        </w:rPr>
        <w:t>поліненасичені</w:t>
      </w:r>
      <w:proofErr w:type="spellEnd"/>
      <w:r w:rsidRPr="00852F3E">
        <w:rPr>
          <w:rFonts w:ascii="Times New Roman" w:hAnsi="Times New Roman" w:cs="Times New Roman"/>
          <w:sz w:val="28"/>
          <w:szCs w:val="28"/>
        </w:rPr>
        <w:t xml:space="preserve"> жирні кислоти, антиоксиданти, олігосахариди як субстрат для корисних бактерій.</w:t>
      </w:r>
    </w:p>
    <w:p w:rsidR="00852F3E" w:rsidRDefault="00852F3E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3E">
        <w:rPr>
          <w:rFonts w:ascii="Times New Roman" w:hAnsi="Times New Roman" w:cs="Times New Roman"/>
          <w:sz w:val="28"/>
          <w:szCs w:val="28"/>
        </w:rPr>
        <w:t>Сьогодні виробництво продуктів харчування виходить на якісно новий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F3E">
        <w:rPr>
          <w:rFonts w:ascii="Times New Roman" w:hAnsi="Times New Roman" w:cs="Times New Roman"/>
          <w:sz w:val="28"/>
          <w:szCs w:val="28"/>
        </w:rPr>
        <w:t>рівень, спрямований на забезпечення високої якості продукції й одержання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F3E">
        <w:rPr>
          <w:rFonts w:ascii="Times New Roman" w:hAnsi="Times New Roman" w:cs="Times New Roman"/>
          <w:sz w:val="28"/>
          <w:szCs w:val="28"/>
        </w:rPr>
        <w:t>прибутку, що характеризується переходом до моделювання і проектування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F3E">
        <w:rPr>
          <w:rFonts w:ascii="Times New Roman" w:hAnsi="Times New Roman" w:cs="Times New Roman"/>
          <w:sz w:val="28"/>
          <w:szCs w:val="28"/>
        </w:rPr>
        <w:t>рецептур, технологічних процесів.</w:t>
      </w: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E5" w:rsidRDefault="001D61E5" w:rsidP="0085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BA" w:rsidRDefault="001D61E5" w:rsidP="0097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7">
        <w:rPr>
          <w:rFonts w:ascii="Times New Roman" w:hAnsi="Times New Roman" w:cs="Times New Roman"/>
          <w:b/>
          <w:sz w:val="28"/>
          <w:szCs w:val="28"/>
        </w:rPr>
        <w:lastRenderedPageBreak/>
        <w:t>ЗАГАЛЬНІ ПРАВИЛА БЕЗПЕКИ ПІД ЧАС РОБОТИ У ЛАБОРАТОРІЇ ТА НАДАННЯ ПЕРШОЇ ДОПОМОГИ</w:t>
      </w:r>
    </w:p>
    <w:p w:rsidR="00CA3ABA" w:rsidRDefault="00CA3ABA" w:rsidP="00977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7F87">
        <w:rPr>
          <w:rFonts w:ascii="Times New Roman" w:hAnsi="Times New Roman" w:cs="Times New Roman"/>
          <w:b/>
          <w:sz w:val="28"/>
          <w:szCs w:val="28"/>
        </w:rPr>
        <w:t>Правила поведінки студентів у лабораторії</w:t>
      </w:r>
    </w:p>
    <w:p w:rsid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Робота у</w:t>
      </w:r>
      <w:r w:rsidR="00A711BD" w:rsidRPr="00977F87">
        <w:rPr>
          <w:rFonts w:ascii="Times New Roman" w:hAnsi="Times New Roman" w:cs="Times New Roman"/>
          <w:sz w:val="28"/>
          <w:szCs w:val="28"/>
        </w:rPr>
        <w:t xml:space="preserve"> </w:t>
      </w:r>
      <w:r w:rsidRPr="00977F87">
        <w:rPr>
          <w:rFonts w:ascii="Times New Roman" w:hAnsi="Times New Roman" w:cs="Times New Roman"/>
          <w:sz w:val="28"/>
          <w:szCs w:val="28"/>
        </w:rPr>
        <w:t xml:space="preserve">лабораторії пов’язана з деякою небезпекою, </w:t>
      </w:r>
      <w:r w:rsidR="00977F87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977F87">
        <w:rPr>
          <w:rFonts w:ascii="Times New Roman" w:hAnsi="Times New Roman" w:cs="Times New Roman"/>
          <w:sz w:val="28"/>
          <w:szCs w:val="28"/>
        </w:rPr>
        <w:t xml:space="preserve">більшість речовин, до певної міри, отруйні, </w:t>
      </w:r>
      <w:proofErr w:type="spellStart"/>
      <w:r w:rsidRPr="00977F87">
        <w:rPr>
          <w:rFonts w:ascii="Times New Roman" w:hAnsi="Times New Roman" w:cs="Times New Roman"/>
          <w:sz w:val="28"/>
          <w:szCs w:val="28"/>
        </w:rPr>
        <w:t>вогне</w:t>
      </w:r>
      <w:proofErr w:type="spellEnd"/>
      <w:r w:rsidRPr="00977F87">
        <w:rPr>
          <w:rFonts w:ascii="Times New Roman" w:hAnsi="Times New Roman" w:cs="Times New Roman"/>
          <w:sz w:val="28"/>
          <w:szCs w:val="28"/>
        </w:rPr>
        <w:t xml:space="preserve"> – та вибухонебезпечні</w:t>
      </w:r>
      <w:r w:rsidR="00977F87">
        <w:rPr>
          <w:rFonts w:ascii="Times New Roman" w:hAnsi="Times New Roman" w:cs="Times New Roman"/>
          <w:sz w:val="28"/>
          <w:szCs w:val="28"/>
        </w:rPr>
        <w:t>.</w:t>
      </w:r>
    </w:p>
    <w:p w:rsid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Щоб запобігти нещасним випадкам, необхідно дотримува</w:t>
      </w:r>
      <w:r w:rsidR="00977F87">
        <w:rPr>
          <w:rFonts w:ascii="Times New Roman" w:hAnsi="Times New Roman" w:cs="Times New Roman"/>
          <w:sz w:val="28"/>
          <w:szCs w:val="28"/>
        </w:rPr>
        <w:t xml:space="preserve">тися загальних </w:t>
      </w:r>
      <w:r w:rsidRPr="00977F87">
        <w:rPr>
          <w:rFonts w:ascii="Times New Roman" w:hAnsi="Times New Roman" w:cs="Times New Roman"/>
          <w:sz w:val="28"/>
          <w:szCs w:val="28"/>
        </w:rPr>
        <w:t>правил, незалежно від того, який експеримент проводиться</w:t>
      </w:r>
      <w:r w:rsidR="00977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1. Працювати одному у лабораторії категорично забороняється</w:t>
      </w:r>
      <w:r w:rsidR="00977F87">
        <w:rPr>
          <w:rFonts w:ascii="Times New Roman" w:hAnsi="Times New Roman" w:cs="Times New Roman"/>
          <w:sz w:val="28"/>
          <w:szCs w:val="28"/>
        </w:rPr>
        <w:t xml:space="preserve">, </w:t>
      </w:r>
      <w:r w:rsidRPr="00977F87">
        <w:rPr>
          <w:rFonts w:ascii="Times New Roman" w:hAnsi="Times New Roman" w:cs="Times New Roman"/>
          <w:sz w:val="28"/>
          <w:szCs w:val="28"/>
        </w:rPr>
        <w:t>оскільки у разі нещасного випадку нікому буд</w:t>
      </w:r>
      <w:r w:rsidR="00977F87">
        <w:rPr>
          <w:rFonts w:ascii="Times New Roman" w:hAnsi="Times New Roman" w:cs="Times New Roman"/>
          <w:sz w:val="28"/>
          <w:szCs w:val="28"/>
        </w:rPr>
        <w:t xml:space="preserve">е надати допомогу потерпілому і </w:t>
      </w:r>
      <w:r w:rsidRPr="00977F87">
        <w:rPr>
          <w:rFonts w:ascii="Times New Roman" w:hAnsi="Times New Roman" w:cs="Times New Roman"/>
          <w:sz w:val="28"/>
          <w:szCs w:val="28"/>
        </w:rPr>
        <w:t>ліквідувати наслідки аварії.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2. Заходити до лабораторії тільки з дозволу викладача.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3. Поводитися у лабораторії спокійно, </w:t>
      </w:r>
      <w:r w:rsidR="00977F87">
        <w:rPr>
          <w:rFonts w:ascii="Times New Roman" w:hAnsi="Times New Roman" w:cs="Times New Roman"/>
          <w:sz w:val="28"/>
          <w:szCs w:val="28"/>
        </w:rPr>
        <w:t xml:space="preserve">щоб випадково не перекинути </w:t>
      </w:r>
      <w:r w:rsidRPr="00977F87">
        <w:rPr>
          <w:rFonts w:ascii="Times New Roman" w:hAnsi="Times New Roman" w:cs="Times New Roman"/>
          <w:sz w:val="28"/>
          <w:szCs w:val="28"/>
        </w:rPr>
        <w:t>хімічний посуд, склянки з реактивами або прилади.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4. Підтримувати чистоту й порядок на своєму робочому місці, </w:t>
      </w:r>
      <w:r w:rsidR="00977F87">
        <w:rPr>
          <w:rFonts w:ascii="Times New Roman" w:hAnsi="Times New Roman" w:cs="Times New Roman"/>
          <w:sz w:val="28"/>
          <w:szCs w:val="28"/>
        </w:rPr>
        <w:t xml:space="preserve">н </w:t>
      </w:r>
      <w:r w:rsidRPr="00977F87">
        <w:rPr>
          <w:rFonts w:ascii="Times New Roman" w:hAnsi="Times New Roman" w:cs="Times New Roman"/>
          <w:sz w:val="28"/>
          <w:szCs w:val="28"/>
        </w:rPr>
        <w:t>тримати на столі нічого зайвого крім пи</w:t>
      </w:r>
      <w:r w:rsidR="00977F87">
        <w:rPr>
          <w:rFonts w:ascii="Times New Roman" w:hAnsi="Times New Roman" w:cs="Times New Roman"/>
          <w:sz w:val="28"/>
          <w:szCs w:val="28"/>
        </w:rPr>
        <w:t xml:space="preserve">сьмового приладдя та засобів </w:t>
      </w:r>
      <w:r w:rsidRPr="00977F87">
        <w:rPr>
          <w:rFonts w:ascii="Times New Roman" w:hAnsi="Times New Roman" w:cs="Times New Roman"/>
          <w:sz w:val="28"/>
          <w:szCs w:val="28"/>
        </w:rPr>
        <w:t xml:space="preserve">необхідних для виконання лабораторних дослідів. </w:t>
      </w:r>
      <w:r w:rsidR="00977F87">
        <w:rPr>
          <w:rFonts w:ascii="Times New Roman" w:hAnsi="Times New Roman" w:cs="Times New Roman"/>
          <w:sz w:val="28"/>
          <w:szCs w:val="28"/>
        </w:rPr>
        <w:t xml:space="preserve">Забороняється тримати на </w:t>
      </w:r>
      <w:r w:rsidRPr="00977F87">
        <w:rPr>
          <w:rFonts w:ascii="Times New Roman" w:hAnsi="Times New Roman" w:cs="Times New Roman"/>
          <w:sz w:val="28"/>
          <w:szCs w:val="28"/>
        </w:rPr>
        <w:t>лабораторних столах сумки та портфелі.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6. Не можна приступати до роботи, не засвоївши усієї технік</w:t>
      </w:r>
      <w:r w:rsidR="00977F87">
        <w:rPr>
          <w:rFonts w:ascii="Times New Roman" w:hAnsi="Times New Roman" w:cs="Times New Roman"/>
          <w:sz w:val="28"/>
          <w:szCs w:val="28"/>
        </w:rPr>
        <w:t xml:space="preserve">и її </w:t>
      </w:r>
      <w:r w:rsidRPr="00977F87">
        <w:rPr>
          <w:rFonts w:ascii="Times New Roman" w:hAnsi="Times New Roman" w:cs="Times New Roman"/>
          <w:sz w:val="28"/>
          <w:szCs w:val="28"/>
        </w:rPr>
        <w:t>виконання.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7. Досліди проводяться лише у чистому, </w:t>
      </w:r>
      <w:r w:rsidR="00977F87">
        <w:rPr>
          <w:rFonts w:ascii="Times New Roman" w:hAnsi="Times New Roman" w:cs="Times New Roman"/>
          <w:sz w:val="28"/>
          <w:szCs w:val="28"/>
        </w:rPr>
        <w:t xml:space="preserve">підготовленому для </w:t>
      </w:r>
      <w:r w:rsidRPr="00977F87">
        <w:rPr>
          <w:rFonts w:ascii="Times New Roman" w:hAnsi="Times New Roman" w:cs="Times New Roman"/>
          <w:sz w:val="28"/>
          <w:szCs w:val="28"/>
        </w:rPr>
        <w:t>експерименту посуді. Після закінчення експерименту посуд знову вимивають.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8. Під час роботи дотримуватися тиші, виконувати досліди швидко</w:t>
      </w:r>
      <w:r w:rsidR="00977F87">
        <w:rPr>
          <w:rFonts w:ascii="Times New Roman" w:hAnsi="Times New Roman" w:cs="Times New Roman"/>
          <w:sz w:val="28"/>
          <w:szCs w:val="28"/>
        </w:rPr>
        <w:t xml:space="preserve">, </w:t>
      </w:r>
      <w:r w:rsidRPr="00977F87">
        <w:rPr>
          <w:rFonts w:ascii="Times New Roman" w:hAnsi="Times New Roman" w:cs="Times New Roman"/>
          <w:sz w:val="28"/>
          <w:szCs w:val="28"/>
        </w:rPr>
        <w:t>але без зайвої квапливості.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9. Перевірити наявність усього необхідного для проведення дослідів</w:t>
      </w:r>
      <w:r w:rsidR="00977F87">
        <w:rPr>
          <w:rFonts w:ascii="Times New Roman" w:hAnsi="Times New Roman" w:cs="Times New Roman"/>
          <w:sz w:val="28"/>
          <w:szCs w:val="28"/>
        </w:rPr>
        <w:t xml:space="preserve">, </w:t>
      </w:r>
      <w:r w:rsidRPr="00977F87">
        <w:rPr>
          <w:rFonts w:ascii="Times New Roman" w:hAnsi="Times New Roman" w:cs="Times New Roman"/>
          <w:sz w:val="28"/>
          <w:szCs w:val="28"/>
        </w:rPr>
        <w:t>та виконувати їх у визначеній послідовності.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10. У робочому журналі записувати хід виконання дослідів</w:t>
      </w:r>
      <w:r w:rsidR="00977F87">
        <w:rPr>
          <w:rFonts w:ascii="Times New Roman" w:hAnsi="Times New Roman" w:cs="Times New Roman"/>
          <w:sz w:val="28"/>
          <w:szCs w:val="28"/>
        </w:rPr>
        <w:t xml:space="preserve">, </w:t>
      </w:r>
      <w:r w:rsidRPr="00977F87">
        <w:rPr>
          <w:rFonts w:ascii="Times New Roman" w:hAnsi="Times New Roman" w:cs="Times New Roman"/>
          <w:sz w:val="28"/>
          <w:szCs w:val="28"/>
        </w:rPr>
        <w:t>спостереження та висновки.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11. Необхідно дотримуватися обе</w:t>
      </w:r>
      <w:r w:rsidR="00977F87">
        <w:rPr>
          <w:rFonts w:ascii="Times New Roman" w:hAnsi="Times New Roman" w:cs="Times New Roman"/>
          <w:sz w:val="28"/>
          <w:szCs w:val="28"/>
        </w:rPr>
        <w:t xml:space="preserve">режності при роботі з хімічними </w:t>
      </w:r>
      <w:r w:rsidRPr="00977F87">
        <w:rPr>
          <w:rFonts w:ascii="Times New Roman" w:hAnsi="Times New Roman" w:cs="Times New Roman"/>
          <w:sz w:val="28"/>
          <w:szCs w:val="28"/>
        </w:rPr>
        <w:t xml:space="preserve">реактивами, не допускати їх потрапляння на шкіру обличчя та рук, </w:t>
      </w:r>
      <w:r w:rsidR="00977F87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977F87">
        <w:rPr>
          <w:rFonts w:ascii="Times New Roman" w:hAnsi="Times New Roman" w:cs="Times New Roman"/>
          <w:sz w:val="28"/>
          <w:szCs w:val="28"/>
        </w:rPr>
        <w:t>більшість з них викликають подразнення шкіри та слизових оболонок.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lastRenderedPageBreak/>
        <w:t xml:space="preserve">12. Кожний працюючий повинен знати, </w:t>
      </w:r>
      <w:r w:rsidR="00977F87">
        <w:rPr>
          <w:rFonts w:ascii="Times New Roman" w:hAnsi="Times New Roman" w:cs="Times New Roman"/>
          <w:sz w:val="28"/>
          <w:szCs w:val="28"/>
        </w:rPr>
        <w:t xml:space="preserve">де у лабораторії знаходяться </w:t>
      </w:r>
      <w:r w:rsidRPr="00977F87">
        <w:rPr>
          <w:rFonts w:ascii="Times New Roman" w:hAnsi="Times New Roman" w:cs="Times New Roman"/>
          <w:sz w:val="28"/>
          <w:szCs w:val="28"/>
        </w:rPr>
        <w:t>засоби пожежного захисту та аптечка з повним комплектом засо</w:t>
      </w:r>
      <w:r w:rsidR="00977F87">
        <w:rPr>
          <w:rFonts w:ascii="Times New Roman" w:hAnsi="Times New Roman" w:cs="Times New Roman"/>
          <w:sz w:val="28"/>
          <w:szCs w:val="28"/>
        </w:rPr>
        <w:t xml:space="preserve">бів для надання </w:t>
      </w:r>
      <w:r w:rsidRPr="00977F87">
        <w:rPr>
          <w:rFonts w:ascii="Times New Roman" w:hAnsi="Times New Roman" w:cs="Times New Roman"/>
          <w:sz w:val="28"/>
          <w:szCs w:val="28"/>
        </w:rPr>
        <w:t>першої допомоги.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13. Категорично заборонено у лабораторії палити, вживати їжу, </w:t>
      </w:r>
      <w:r w:rsidR="00977F87">
        <w:rPr>
          <w:rFonts w:ascii="Times New Roman" w:hAnsi="Times New Roman" w:cs="Times New Roman"/>
          <w:sz w:val="28"/>
          <w:szCs w:val="28"/>
        </w:rPr>
        <w:t xml:space="preserve">пити </w:t>
      </w:r>
      <w:r w:rsidRPr="00977F87">
        <w:rPr>
          <w:rFonts w:ascii="Times New Roman" w:hAnsi="Times New Roman" w:cs="Times New Roman"/>
          <w:sz w:val="28"/>
          <w:szCs w:val="28"/>
        </w:rPr>
        <w:t>воду.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14. Категорично заборонено розпізнавати реактиви за смаком. </w:t>
      </w:r>
      <w:r w:rsidR="00977F87">
        <w:rPr>
          <w:rFonts w:ascii="Times New Roman" w:hAnsi="Times New Roman" w:cs="Times New Roman"/>
          <w:sz w:val="28"/>
          <w:szCs w:val="28"/>
        </w:rPr>
        <w:t xml:space="preserve">Запах </w:t>
      </w:r>
      <w:r w:rsidRPr="00977F87">
        <w:rPr>
          <w:rFonts w:ascii="Times New Roman" w:hAnsi="Times New Roman" w:cs="Times New Roman"/>
          <w:sz w:val="28"/>
          <w:szCs w:val="28"/>
        </w:rPr>
        <w:t>речовин, при необхідності, встановлюють н</w:t>
      </w:r>
      <w:r w:rsidR="00977F87">
        <w:rPr>
          <w:rFonts w:ascii="Times New Roman" w:hAnsi="Times New Roman" w:cs="Times New Roman"/>
          <w:sz w:val="28"/>
          <w:szCs w:val="28"/>
        </w:rPr>
        <w:t xml:space="preserve">аправляючи на себе пари чи гази </w:t>
      </w:r>
      <w:r w:rsidRPr="00977F87">
        <w:rPr>
          <w:rFonts w:ascii="Times New Roman" w:hAnsi="Times New Roman" w:cs="Times New Roman"/>
          <w:sz w:val="28"/>
          <w:szCs w:val="28"/>
        </w:rPr>
        <w:t>легкими рухами руки, а не вдихаючи їх повними грудьми.</w:t>
      </w:r>
    </w:p>
    <w:p w:rsid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15. На посуді, де зберігаються реактиви, </w:t>
      </w:r>
      <w:r w:rsidR="00977F87">
        <w:rPr>
          <w:rFonts w:ascii="Times New Roman" w:hAnsi="Times New Roman" w:cs="Times New Roman"/>
          <w:sz w:val="28"/>
          <w:szCs w:val="28"/>
        </w:rPr>
        <w:t xml:space="preserve">повинні бути етикетки з </w:t>
      </w:r>
      <w:r w:rsidRPr="00977F87">
        <w:rPr>
          <w:rFonts w:ascii="Times New Roman" w:hAnsi="Times New Roman" w:cs="Times New Roman"/>
          <w:sz w:val="28"/>
          <w:szCs w:val="28"/>
        </w:rPr>
        <w:t>назвою речовини.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16. Під час нагрівання рідких та</w:t>
      </w:r>
      <w:r w:rsidR="00977F87">
        <w:rPr>
          <w:rFonts w:ascii="Times New Roman" w:hAnsi="Times New Roman" w:cs="Times New Roman"/>
          <w:sz w:val="28"/>
          <w:szCs w:val="28"/>
        </w:rPr>
        <w:t xml:space="preserve"> твердих речовин у пробірках та </w:t>
      </w:r>
      <w:r w:rsidRPr="00977F87">
        <w:rPr>
          <w:rFonts w:ascii="Times New Roman" w:hAnsi="Times New Roman" w:cs="Times New Roman"/>
          <w:sz w:val="28"/>
          <w:szCs w:val="28"/>
        </w:rPr>
        <w:t>колбах необхідно направляти їх отвори від себе. Зазирати зверху у</w:t>
      </w:r>
      <w:r w:rsidR="00977F87">
        <w:rPr>
          <w:rFonts w:ascii="Times New Roman" w:hAnsi="Times New Roman" w:cs="Times New Roman"/>
          <w:sz w:val="28"/>
          <w:szCs w:val="28"/>
        </w:rPr>
        <w:t xml:space="preserve"> відкриту </w:t>
      </w:r>
      <w:r w:rsidRPr="00977F87">
        <w:rPr>
          <w:rFonts w:ascii="Times New Roman" w:hAnsi="Times New Roman" w:cs="Times New Roman"/>
          <w:sz w:val="28"/>
          <w:szCs w:val="28"/>
        </w:rPr>
        <w:t>посудину, яку нагрівають, заборонено</w:t>
      </w:r>
      <w:r w:rsidRPr="00977F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77F87">
        <w:rPr>
          <w:rFonts w:ascii="Times New Roman" w:hAnsi="Times New Roman" w:cs="Times New Roman"/>
          <w:sz w:val="28"/>
          <w:szCs w:val="28"/>
        </w:rPr>
        <w:t>щоб з</w:t>
      </w:r>
      <w:r w:rsidR="00977F87">
        <w:rPr>
          <w:rFonts w:ascii="Times New Roman" w:hAnsi="Times New Roman" w:cs="Times New Roman"/>
          <w:sz w:val="28"/>
          <w:szCs w:val="28"/>
        </w:rPr>
        <w:t xml:space="preserve">апобігти травмуванню при викиді </w:t>
      </w:r>
      <w:r w:rsidRPr="00977F87">
        <w:rPr>
          <w:rFonts w:ascii="Times New Roman" w:hAnsi="Times New Roman" w:cs="Times New Roman"/>
          <w:sz w:val="28"/>
          <w:szCs w:val="28"/>
        </w:rPr>
        <w:t>гарячої маси.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17. Категорично заборонено ви</w:t>
      </w:r>
      <w:r w:rsidR="00977F87">
        <w:rPr>
          <w:rFonts w:ascii="Times New Roman" w:hAnsi="Times New Roman" w:cs="Times New Roman"/>
          <w:sz w:val="28"/>
          <w:szCs w:val="28"/>
        </w:rPr>
        <w:t xml:space="preserve">ливати у раковину концентровані </w:t>
      </w:r>
      <w:r w:rsidRPr="00977F87">
        <w:rPr>
          <w:rFonts w:ascii="Times New Roman" w:hAnsi="Times New Roman" w:cs="Times New Roman"/>
          <w:sz w:val="28"/>
          <w:szCs w:val="28"/>
        </w:rPr>
        <w:t xml:space="preserve">кислоти та луги, а також різні органічні речовини, </w:t>
      </w:r>
      <w:r w:rsidR="00977F87">
        <w:rPr>
          <w:rFonts w:ascii="Times New Roman" w:hAnsi="Times New Roman" w:cs="Times New Roman"/>
          <w:sz w:val="28"/>
          <w:szCs w:val="28"/>
        </w:rPr>
        <w:t xml:space="preserve">з різким запахом та </w:t>
      </w:r>
      <w:r w:rsidRPr="00977F87">
        <w:rPr>
          <w:rFonts w:ascii="Times New Roman" w:hAnsi="Times New Roman" w:cs="Times New Roman"/>
          <w:sz w:val="28"/>
          <w:szCs w:val="28"/>
        </w:rPr>
        <w:t>вогненебезпечні. Усі ці відходи необхідно зливати у спеціальний посуд.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18. Битий скляний посуд, фільт</w:t>
      </w:r>
      <w:r w:rsidR="00977F87">
        <w:rPr>
          <w:rFonts w:ascii="Times New Roman" w:hAnsi="Times New Roman" w:cs="Times New Roman"/>
          <w:sz w:val="28"/>
          <w:szCs w:val="28"/>
        </w:rPr>
        <w:t xml:space="preserve">рувальний папір або використану </w:t>
      </w:r>
      <w:r w:rsidRPr="00977F87">
        <w:rPr>
          <w:rFonts w:ascii="Times New Roman" w:hAnsi="Times New Roman" w:cs="Times New Roman"/>
          <w:sz w:val="28"/>
          <w:szCs w:val="28"/>
        </w:rPr>
        <w:t xml:space="preserve">індикаторний папір та інше сміття викидати </w:t>
      </w:r>
      <w:r w:rsidR="00977F87">
        <w:rPr>
          <w:rFonts w:ascii="Times New Roman" w:hAnsi="Times New Roman" w:cs="Times New Roman"/>
          <w:sz w:val="28"/>
          <w:szCs w:val="28"/>
        </w:rPr>
        <w:t xml:space="preserve">тільки у спеціально встановлені </w:t>
      </w:r>
      <w:r w:rsidRPr="00977F87">
        <w:rPr>
          <w:rFonts w:ascii="Times New Roman" w:hAnsi="Times New Roman" w:cs="Times New Roman"/>
          <w:sz w:val="28"/>
          <w:szCs w:val="28"/>
        </w:rPr>
        <w:t>урни.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19. Слід бережливо відноситися до посуду, </w:t>
      </w:r>
      <w:r w:rsidR="00977F87">
        <w:rPr>
          <w:rFonts w:ascii="Times New Roman" w:hAnsi="Times New Roman" w:cs="Times New Roman"/>
          <w:sz w:val="28"/>
          <w:szCs w:val="28"/>
        </w:rPr>
        <w:t xml:space="preserve">приладам та предметам </w:t>
      </w:r>
      <w:r w:rsidRPr="00977F87">
        <w:rPr>
          <w:rFonts w:ascii="Times New Roman" w:hAnsi="Times New Roman" w:cs="Times New Roman"/>
          <w:sz w:val="28"/>
          <w:szCs w:val="28"/>
        </w:rPr>
        <w:t>обладнання, розумно економити реактиви, газ, воду та електроенергію.</w:t>
      </w:r>
    </w:p>
    <w:p w:rsidR="00CA3ABA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20. Виходячи з лабораторії після закін</w:t>
      </w:r>
      <w:r w:rsidR="00977F87">
        <w:rPr>
          <w:rFonts w:ascii="Times New Roman" w:hAnsi="Times New Roman" w:cs="Times New Roman"/>
          <w:sz w:val="28"/>
          <w:szCs w:val="28"/>
        </w:rPr>
        <w:t xml:space="preserve">чення роботи необхідно прибрати </w:t>
      </w:r>
      <w:r w:rsidRPr="00977F87">
        <w:rPr>
          <w:rFonts w:ascii="Times New Roman" w:hAnsi="Times New Roman" w:cs="Times New Roman"/>
          <w:sz w:val="28"/>
          <w:szCs w:val="28"/>
        </w:rPr>
        <w:t xml:space="preserve">своє робоче місце, перевірити крани води, </w:t>
      </w:r>
      <w:r w:rsidR="00977F87">
        <w:rPr>
          <w:rFonts w:ascii="Times New Roman" w:hAnsi="Times New Roman" w:cs="Times New Roman"/>
          <w:sz w:val="28"/>
          <w:szCs w:val="28"/>
        </w:rPr>
        <w:t xml:space="preserve">вимкнути електроприлади та </w:t>
      </w:r>
      <w:r w:rsidRPr="00977F87">
        <w:rPr>
          <w:rFonts w:ascii="Times New Roman" w:hAnsi="Times New Roman" w:cs="Times New Roman"/>
          <w:sz w:val="28"/>
          <w:szCs w:val="28"/>
        </w:rPr>
        <w:t>ретельно вимити руки.</w:t>
      </w:r>
    </w:p>
    <w:p w:rsidR="00CD4EA2" w:rsidRDefault="00CD4EA2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BA" w:rsidRDefault="00CA3ABA" w:rsidP="00977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87">
        <w:rPr>
          <w:rFonts w:ascii="Times New Roman" w:hAnsi="Times New Roman" w:cs="Times New Roman"/>
          <w:b/>
          <w:sz w:val="28"/>
          <w:szCs w:val="28"/>
        </w:rPr>
        <w:t>Перша допомога при опіках та отруєннях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1. При термічних опіках негайно р</w:t>
      </w:r>
      <w:r w:rsidR="00977F87">
        <w:rPr>
          <w:rFonts w:ascii="Times New Roman" w:hAnsi="Times New Roman" w:cs="Times New Roman"/>
          <w:sz w:val="28"/>
          <w:szCs w:val="28"/>
        </w:rPr>
        <w:t xml:space="preserve">облять рясну примочку спиртовим </w:t>
      </w:r>
      <w:r w:rsidRPr="00977F87">
        <w:rPr>
          <w:rFonts w:ascii="Times New Roman" w:hAnsi="Times New Roman" w:cs="Times New Roman"/>
          <w:sz w:val="28"/>
          <w:szCs w:val="28"/>
        </w:rPr>
        <w:t>розчином таніну, етанолом або розчином кал</w:t>
      </w:r>
      <w:r w:rsidR="00977F87">
        <w:rPr>
          <w:rFonts w:ascii="Times New Roman" w:hAnsi="Times New Roman" w:cs="Times New Roman"/>
          <w:sz w:val="28"/>
          <w:szCs w:val="28"/>
        </w:rPr>
        <w:t xml:space="preserve">ію </w:t>
      </w:r>
      <w:proofErr w:type="spellStart"/>
      <w:r w:rsidR="00977F87">
        <w:rPr>
          <w:rFonts w:ascii="Times New Roman" w:hAnsi="Times New Roman" w:cs="Times New Roman"/>
          <w:sz w:val="28"/>
          <w:szCs w:val="28"/>
        </w:rPr>
        <w:t>тетраоксоманганату</w:t>
      </w:r>
      <w:proofErr w:type="spellEnd"/>
      <w:r w:rsidR="00977F87">
        <w:rPr>
          <w:rFonts w:ascii="Times New Roman" w:hAnsi="Times New Roman" w:cs="Times New Roman"/>
          <w:sz w:val="28"/>
          <w:szCs w:val="28"/>
        </w:rPr>
        <w:t xml:space="preserve"> або маззю </w:t>
      </w:r>
      <w:r w:rsidRPr="00977F87">
        <w:rPr>
          <w:rFonts w:ascii="Times New Roman" w:hAnsi="Times New Roman" w:cs="Times New Roman"/>
          <w:sz w:val="28"/>
          <w:szCs w:val="28"/>
        </w:rPr>
        <w:t>від опіків.</w:t>
      </w:r>
    </w:p>
    <w:p w:rsidR="00CA3ABA" w:rsidRPr="00977F87" w:rsidRDefault="00CA3ABA" w:rsidP="008659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lastRenderedPageBreak/>
        <w:t xml:space="preserve">2. При опіках кислотами необхідно </w:t>
      </w:r>
      <w:r w:rsidR="00977F87">
        <w:rPr>
          <w:rFonts w:ascii="Times New Roman" w:hAnsi="Times New Roman" w:cs="Times New Roman"/>
          <w:sz w:val="28"/>
          <w:szCs w:val="28"/>
        </w:rPr>
        <w:t xml:space="preserve">відразу ж промити уражене місце </w:t>
      </w:r>
      <w:r w:rsidRPr="00977F87">
        <w:rPr>
          <w:rFonts w:ascii="Times New Roman" w:hAnsi="Times New Roman" w:cs="Times New Roman"/>
          <w:sz w:val="28"/>
          <w:szCs w:val="28"/>
        </w:rPr>
        <w:t xml:space="preserve">великою кількістю води, 3% </w:t>
      </w:r>
      <w:proofErr w:type="spellStart"/>
      <w:r w:rsidRPr="00977F87">
        <w:rPr>
          <w:rFonts w:ascii="Times New Roman" w:hAnsi="Times New Roman" w:cs="Times New Roman"/>
          <w:sz w:val="28"/>
          <w:szCs w:val="28"/>
        </w:rPr>
        <w:t>-ним</w:t>
      </w:r>
      <w:proofErr w:type="spellEnd"/>
      <w:r w:rsidRPr="00977F87">
        <w:rPr>
          <w:rFonts w:ascii="Times New Roman" w:hAnsi="Times New Roman" w:cs="Times New Roman"/>
          <w:sz w:val="28"/>
          <w:szCs w:val="28"/>
        </w:rPr>
        <w:t xml:space="preserve"> розчином натрію гідроген карбона</w:t>
      </w:r>
      <w:r w:rsidR="008659D6">
        <w:rPr>
          <w:rFonts w:ascii="Times New Roman" w:hAnsi="Times New Roman" w:cs="Times New Roman"/>
          <w:sz w:val="28"/>
          <w:szCs w:val="28"/>
        </w:rPr>
        <w:t xml:space="preserve">ту і потім </w:t>
      </w:r>
      <w:r w:rsidRPr="00977F87">
        <w:rPr>
          <w:rFonts w:ascii="Times New Roman" w:hAnsi="Times New Roman" w:cs="Times New Roman"/>
          <w:sz w:val="28"/>
          <w:szCs w:val="28"/>
        </w:rPr>
        <w:t>водою.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3. При опіках їдкими лугами добр</w:t>
      </w:r>
      <w:r w:rsidR="00977F87">
        <w:rPr>
          <w:rFonts w:ascii="Times New Roman" w:hAnsi="Times New Roman" w:cs="Times New Roman"/>
          <w:sz w:val="28"/>
          <w:szCs w:val="28"/>
        </w:rPr>
        <w:t xml:space="preserve">е і рясно промити уражене місце </w:t>
      </w:r>
      <w:r w:rsidRPr="00977F87">
        <w:rPr>
          <w:rFonts w:ascii="Times New Roman" w:hAnsi="Times New Roman" w:cs="Times New Roman"/>
          <w:sz w:val="28"/>
          <w:szCs w:val="28"/>
        </w:rPr>
        <w:t xml:space="preserve">проточною водою, потім розбавленим розчином оцтової кислоти, </w:t>
      </w:r>
      <w:r w:rsidR="00977F87">
        <w:rPr>
          <w:rFonts w:ascii="Times New Roman" w:hAnsi="Times New Roman" w:cs="Times New Roman"/>
          <w:sz w:val="28"/>
          <w:szCs w:val="28"/>
        </w:rPr>
        <w:t xml:space="preserve">а після знову </w:t>
      </w:r>
      <w:r w:rsidRPr="00977F87">
        <w:rPr>
          <w:rFonts w:ascii="Times New Roman" w:hAnsi="Times New Roman" w:cs="Times New Roman"/>
          <w:sz w:val="28"/>
          <w:szCs w:val="28"/>
        </w:rPr>
        <w:t>великою кількістю води.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4. Якщо велика кількість кислоти або лугу потрапила в очі, </w:t>
      </w:r>
      <w:r w:rsidR="00977F87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977F87">
        <w:rPr>
          <w:rFonts w:ascii="Times New Roman" w:hAnsi="Times New Roman" w:cs="Times New Roman"/>
          <w:sz w:val="28"/>
          <w:szCs w:val="28"/>
        </w:rPr>
        <w:t>відразу ж їх промити. Для цього направляють невеликий струмінь води в одне</w:t>
      </w:r>
      <w:r w:rsidR="00977F87">
        <w:rPr>
          <w:rFonts w:ascii="Times New Roman" w:hAnsi="Times New Roman" w:cs="Times New Roman"/>
          <w:sz w:val="28"/>
          <w:szCs w:val="28"/>
        </w:rPr>
        <w:t xml:space="preserve">, </w:t>
      </w:r>
      <w:r w:rsidRPr="00977F87">
        <w:rPr>
          <w:rFonts w:ascii="Times New Roman" w:hAnsi="Times New Roman" w:cs="Times New Roman"/>
          <w:sz w:val="28"/>
          <w:szCs w:val="28"/>
        </w:rPr>
        <w:t>а потім в друге око протягом 3 – 5 хв. Потім очі необхідно негайно промити (</w:t>
      </w:r>
      <w:r w:rsidR="00977F87">
        <w:rPr>
          <w:rFonts w:ascii="Times New Roman" w:hAnsi="Times New Roman" w:cs="Times New Roman"/>
          <w:sz w:val="28"/>
          <w:szCs w:val="28"/>
        </w:rPr>
        <w:t xml:space="preserve">у </w:t>
      </w:r>
      <w:r w:rsidRPr="00977F87">
        <w:rPr>
          <w:rFonts w:ascii="Times New Roman" w:hAnsi="Times New Roman" w:cs="Times New Roman"/>
          <w:sz w:val="28"/>
          <w:szCs w:val="28"/>
        </w:rPr>
        <w:t xml:space="preserve">випадку попадання кислоти) розчином натрію </w:t>
      </w:r>
      <w:proofErr w:type="spellStart"/>
      <w:r w:rsidRPr="00977F87">
        <w:rPr>
          <w:rFonts w:ascii="Times New Roman" w:hAnsi="Times New Roman" w:cs="Times New Roman"/>
          <w:sz w:val="28"/>
          <w:szCs w:val="28"/>
        </w:rPr>
        <w:t>гідрогенкарбонату</w:t>
      </w:r>
      <w:proofErr w:type="spellEnd"/>
      <w:r w:rsidRPr="00977F87">
        <w:rPr>
          <w:rFonts w:ascii="Times New Roman" w:hAnsi="Times New Roman" w:cs="Times New Roman"/>
          <w:sz w:val="28"/>
          <w:szCs w:val="28"/>
        </w:rPr>
        <w:t>, або розчином</w:t>
      </w:r>
      <w:r w:rsidR="00977F87">
        <w:rPr>
          <w:rFonts w:ascii="Times New Roman" w:hAnsi="Times New Roman" w:cs="Times New Roman"/>
          <w:sz w:val="28"/>
          <w:szCs w:val="28"/>
        </w:rPr>
        <w:t xml:space="preserve"> </w:t>
      </w:r>
      <w:r w:rsidRPr="00977F87">
        <w:rPr>
          <w:rFonts w:ascii="Times New Roman" w:hAnsi="Times New Roman" w:cs="Times New Roman"/>
          <w:sz w:val="28"/>
          <w:szCs w:val="28"/>
        </w:rPr>
        <w:t xml:space="preserve">(у випадку лугу) </w:t>
      </w:r>
      <w:proofErr w:type="spellStart"/>
      <w:r w:rsidRPr="00977F87">
        <w:rPr>
          <w:rFonts w:ascii="Times New Roman" w:hAnsi="Times New Roman" w:cs="Times New Roman"/>
          <w:sz w:val="28"/>
          <w:szCs w:val="28"/>
        </w:rPr>
        <w:t>боратної</w:t>
      </w:r>
      <w:proofErr w:type="spellEnd"/>
      <w:r w:rsidRPr="00977F87">
        <w:rPr>
          <w:rFonts w:ascii="Times New Roman" w:hAnsi="Times New Roman" w:cs="Times New Roman"/>
          <w:sz w:val="28"/>
          <w:szCs w:val="28"/>
        </w:rPr>
        <w:t xml:space="preserve"> кислоти. Після чого негайно звернутися до лікаря!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5. При попаданні кислоти або лугу на шкіру, </w:t>
      </w:r>
      <w:r w:rsidR="00977F87">
        <w:rPr>
          <w:rFonts w:ascii="Times New Roman" w:hAnsi="Times New Roman" w:cs="Times New Roman"/>
          <w:sz w:val="28"/>
          <w:szCs w:val="28"/>
        </w:rPr>
        <w:t xml:space="preserve">уражене місце слід </w:t>
      </w:r>
      <w:r w:rsidRPr="00977F87">
        <w:rPr>
          <w:rFonts w:ascii="Times New Roman" w:hAnsi="Times New Roman" w:cs="Times New Roman"/>
          <w:sz w:val="28"/>
          <w:szCs w:val="28"/>
        </w:rPr>
        <w:t xml:space="preserve">промити великою кількістю води, а потім відповідно 3% розчином соди або </w:t>
      </w:r>
      <w:r w:rsidR="00977F87">
        <w:rPr>
          <w:rFonts w:ascii="Times New Roman" w:hAnsi="Times New Roman" w:cs="Times New Roman"/>
          <w:sz w:val="28"/>
          <w:szCs w:val="28"/>
        </w:rPr>
        <w:t xml:space="preserve">2% </w:t>
      </w:r>
      <w:r w:rsidRPr="00977F87">
        <w:rPr>
          <w:rFonts w:ascii="Times New Roman" w:hAnsi="Times New Roman" w:cs="Times New Roman"/>
          <w:sz w:val="28"/>
          <w:szCs w:val="28"/>
        </w:rPr>
        <w:t>розчином оцтової кислоти.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6. При отруєнні кислотами не</w:t>
      </w:r>
      <w:r w:rsidR="00977F87">
        <w:rPr>
          <w:rFonts w:ascii="Times New Roman" w:hAnsi="Times New Roman" w:cs="Times New Roman"/>
          <w:sz w:val="28"/>
          <w:szCs w:val="28"/>
        </w:rPr>
        <w:t xml:space="preserve">обхідно дати потерпілому випити </w:t>
      </w:r>
      <w:r w:rsidRPr="00977F87">
        <w:rPr>
          <w:rFonts w:ascii="Times New Roman" w:hAnsi="Times New Roman" w:cs="Times New Roman"/>
          <w:sz w:val="28"/>
          <w:szCs w:val="28"/>
        </w:rPr>
        <w:t xml:space="preserve">розчин води з попелом або крейдою, вапняну воду або 1% </w:t>
      </w:r>
      <w:r w:rsidR="00977F87">
        <w:rPr>
          <w:rFonts w:ascii="Times New Roman" w:hAnsi="Times New Roman" w:cs="Times New Roman"/>
          <w:sz w:val="28"/>
          <w:szCs w:val="28"/>
        </w:rPr>
        <w:t xml:space="preserve">розчин натрію </w:t>
      </w:r>
      <w:proofErr w:type="spellStart"/>
      <w:r w:rsidRPr="00977F87">
        <w:rPr>
          <w:rFonts w:ascii="Times New Roman" w:hAnsi="Times New Roman" w:cs="Times New Roman"/>
          <w:sz w:val="28"/>
          <w:szCs w:val="28"/>
        </w:rPr>
        <w:t>гідрогенкарбонату</w:t>
      </w:r>
      <w:proofErr w:type="spellEnd"/>
      <w:r w:rsidRPr="00977F87">
        <w:rPr>
          <w:rFonts w:ascii="Times New Roman" w:hAnsi="Times New Roman" w:cs="Times New Roman"/>
          <w:sz w:val="28"/>
          <w:szCs w:val="28"/>
        </w:rPr>
        <w:t>. Промивати шлунок не рекомендується.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7. При отруєнні лугами необхідно</w:t>
      </w:r>
      <w:r w:rsidR="00977F87">
        <w:rPr>
          <w:rFonts w:ascii="Times New Roman" w:hAnsi="Times New Roman" w:cs="Times New Roman"/>
          <w:sz w:val="28"/>
          <w:szCs w:val="28"/>
        </w:rPr>
        <w:t xml:space="preserve"> дати випити розчин оцтової або </w:t>
      </w:r>
      <w:r w:rsidRPr="00977F87">
        <w:rPr>
          <w:rFonts w:ascii="Times New Roman" w:hAnsi="Times New Roman" w:cs="Times New Roman"/>
          <w:sz w:val="28"/>
          <w:szCs w:val="28"/>
        </w:rPr>
        <w:t>лимонної кислоти або молоко.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8. При отруєнні газами необхідно заб</w:t>
      </w:r>
      <w:r w:rsidR="00977F87">
        <w:rPr>
          <w:rFonts w:ascii="Times New Roman" w:hAnsi="Times New Roman" w:cs="Times New Roman"/>
          <w:sz w:val="28"/>
          <w:szCs w:val="28"/>
        </w:rPr>
        <w:t xml:space="preserve">езпечити доступ свіжого повітря </w:t>
      </w:r>
      <w:r w:rsidRPr="00977F87">
        <w:rPr>
          <w:rFonts w:ascii="Times New Roman" w:hAnsi="Times New Roman" w:cs="Times New Roman"/>
          <w:sz w:val="28"/>
          <w:szCs w:val="28"/>
        </w:rPr>
        <w:t xml:space="preserve">та дати понюхати вату, змочену нашатирним спиртом. </w:t>
      </w:r>
      <w:r w:rsidR="00977F87">
        <w:rPr>
          <w:rFonts w:ascii="Times New Roman" w:hAnsi="Times New Roman" w:cs="Times New Roman"/>
          <w:sz w:val="28"/>
          <w:szCs w:val="28"/>
        </w:rPr>
        <w:t xml:space="preserve">У разі отруєння хлором </w:t>
      </w:r>
      <w:r w:rsidRPr="00977F87">
        <w:rPr>
          <w:rFonts w:ascii="Times New Roman" w:hAnsi="Times New Roman" w:cs="Times New Roman"/>
          <w:sz w:val="28"/>
          <w:szCs w:val="28"/>
        </w:rPr>
        <w:t xml:space="preserve">або бромом нашатирний спирт слід змішати з етиловим спиртом, </w:t>
      </w:r>
      <w:r w:rsidR="00977F87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977F87">
        <w:rPr>
          <w:rFonts w:ascii="Times New Roman" w:hAnsi="Times New Roman" w:cs="Times New Roman"/>
          <w:sz w:val="28"/>
          <w:szCs w:val="28"/>
        </w:rPr>
        <w:t>змочити вату та дати понюхати потерпілому.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9. При порізах склом слід видалити уламки скла з рани, змазати місце</w:t>
      </w:r>
    </w:p>
    <w:p w:rsidR="00CA3ABA" w:rsidRPr="00977F87" w:rsidRDefault="00CA3ABA" w:rsidP="00977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>3% спиртовим розчином йоду і перев’язати бинтом, щоб припинити кровотечу.</w:t>
      </w:r>
    </w:p>
    <w:p w:rsidR="00CA3ABA" w:rsidRDefault="00CA3ABA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87">
        <w:rPr>
          <w:rFonts w:ascii="Times New Roman" w:hAnsi="Times New Roman" w:cs="Times New Roman"/>
          <w:sz w:val="28"/>
          <w:szCs w:val="28"/>
        </w:rPr>
        <w:t xml:space="preserve">10. В усіх нещасних випадках (глибокому порізі, отруєнні, </w:t>
      </w:r>
      <w:r w:rsidR="00977F87">
        <w:rPr>
          <w:rFonts w:ascii="Times New Roman" w:hAnsi="Times New Roman" w:cs="Times New Roman"/>
          <w:sz w:val="28"/>
          <w:szCs w:val="28"/>
        </w:rPr>
        <w:t xml:space="preserve">опіках </w:t>
      </w:r>
      <w:r w:rsidRPr="00977F87">
        <w:rPr>
          <w:rFonts w:ascii="Times New Roman" w:hAnsi="Times New Roman" w:cs="Times New Roman"/>
          <w:sz w:val="28"/>
          <w:szCs w:val="28"/>
        </w:rPr>
        <w:t xml:space="preserve">тощо) необхідно негайно звернутися до лікаря. </w:t>
      </w:r>
      <w:r w:rsidR="00977F87">
        <w:rPr>
          <w:rFonts w:ascii="Times New Roman" w:hAnsi="Times New Roman" w:cs="Times New Roman"/>
          <w:sz w:val="28"/>
          <w:szCs w:val="28"/>
        </w:rPr>
        <w:t xml:space="preserve">За можливості потерпілому </w:t>
      </w:r>
      <w:r w:rsidRPr="00977F87">
        <w:rPr>
          <w:rFonts w:ascii="Times New Roman" w:hAnsi="Times New Roman" w:cs="Times New Roman"/>
          <w:sz w:val="28"/>
          <w:szCs w:val="28"/>
        </w:rPr>
        <w:t>треба надати першу допомогу.</w:t>
      </w:r>
    </w:p>
    <w:p w:rsidR="00B52719" w:rsidRDefault="00B52719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719" w:rsidRDefault="00B52719" w:rsidP="00977F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A2" w:rsidRDefault="001D61E5" w:rsidP="00CA3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A74CC">
        <w:rPr>
          <w:rFonts w:ascii="Times New Roman" w:hAnsi="Times New Roman" w:cs="Times New Roman"/>
          <w:b/>
          <w:bCs/>
          <w:sz w:val="28"/>
          <w:szCs w:val="28"/>
        </w:rPr>
        <w:t xml:space="preserve">ПРИНЦИПИ </w:t>
      </w:r>
      <w:r>
        <w:rPr>
          <w:rFonts w:ascii="Times New Roman" w:hAnsi="Times New Roman" w:cs="Times New Roman"/>
          <w:b/>
          <w:bCs/>
          <w:sz w:val="28"/>
          <w:szCs w:val="28"/>
        </w:rPr>
        <w:t>РОЗРОБКИ ТЕХНОЛОГІЇ</w:t>
      </w:r>
      <w:r w:rsidRPr="005A74CC">
        <w:rPr>
          <w:rFonts w:ascii="Times New Roman" w:hAnsi="Times New Roman" w:cs="Times New Roman"/>
          <w:b/>
          <w:bCs/>
          <w:sz w:val="28"/>
          <w:szCs w:val="28"/>
        </w:rPr>
        <w:t xml:space="preserve"> ОЗДОРОВЧИХ ХАРЧОВИХ ПРОДУКТІВ</w:t>
      </w:r>
    </w:p>
    <w:p w:rsidR="001D61E5" w:rsidRPr="005A74CC" w:rsidRDefault="001D61E5" w:rsidP="00CA3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DF0" w:rsidRDefault="00532DF0" w:rsidP="003E018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0189">
        <w:rPr>
          <w:rFonts w:ascii="Times New Roman" w:hAnsi="Times New Roman" w:cs="Times New Roman"/>
          <w:bCs/>
          <w:sz w:val="28"/>
          <w:szCs w:val="28"/>
        </w:rPr>
        <w:t xml:space="preserve">Мета - </w:t>
      </w:r>
      <w:r w:rsidR="00973C01">
        <w:rPr>
          <w:rFonts w:ascii="Times New Roman" w:hAnsi="Times New Roman" w:cs="Times New Roman"/>
          <w:sz w:val="28"/>
          <w:szCs w:val="28"/>
        </w:rPr>
        <w:t>в</w:t>
      </w:r>
      <w:r w:rsidR="005A74CC" w:rsidRPr="003E0189">
        <w:rPr>
          <w:rFonts w:ascii="Times New Roman" w:hAnsi="Times New Roman" w:cs="Times New Roman"/>
          <w:sz w:val="28"/>
          <w:szCs w:val="28"/>
        </w:rPr>
        <w:t xml:space="preserve">ивчити </w:t>
      </w:r>
      <w:r w:rsidR="005A74CC" w:rsidRPr="003E0189">
        <w:rPr>
          <w:rFonts w:ascii="Times New Roman" w:hAnsi="Times New Roman" w:cs="Times New Roman"/>
          <w:bCs/>
          <w:sz w:val="28"/>
          <w:szCs w:val="28"/>
        </w:rPr>
        <w:t>класифікацію функціональних інгредієнтів та принципи розробки оздоровчих продуктів харчування з їх використанням.</w:t>
      </w:r>
    </w:p>
    <w:p w:rsidR="001D61E5" w:rsidRPr="003E0189" w:rsidRDefault="001D61E5" w:rsidP="003E018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72C10" w:rsidRDefault="00172C10" w:rsidP="003E018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0189">
        <w:rPr>
          <w:rFonts w:ascii="Times New Roman" w:hAnsi="Times New Roman" w:cs="Times New Roman"/>
          <w:b/>
          <w:bCs/>
          <w:sz w:val="28"/>
          <w:szCs w:val="28"/>
        </w:rPr>
        <w:t>Завдання 1: Вивчити класифікацію харчових продуктів</w:t>
      </w:r>
    </w:p>
    <w:p w:rsidR="00172C10" w:rsidRPr="003E0189" w:rsidRDefault="00172C10" w:rsidP="003E01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189">
        <w:rPr>
          <w:rFonts w:ascii="Times New Roman" w:hAnsi="Times New Roman" w:cs="Times New Roman"/>
          <w:bCs/>
          <w:sz w:val="28"/>
          <w:szCs w:val="28"/>
        </w:rPr>
        <w:t>Продукти харчування поділяють на:</w:t>
      </w:r>
    </w:p>
    <w:p w:rsidR="00172C10" w:rsidRPr="003E0189" w:rsidRDefault="00172C10" w:rsidP="003E01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bCs/>
          <w:iCs/>
          <w:sz w:val="28"/>
          <w:szCs w:val="28"/>
        </w:rPr>
        <w:t>Продукти масового споживання</w:t>
      </w:r>
    </w:p>
    <w:p w:rsidR="00172C10" w:rsidRPr="003E0189" w:rsidRDefault="00172C10" w:rsidP="003E01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bCs/>
          <w:iCs/>
          <w:sz w:val="28"/>
          <w:szCs w:val="28"/>
        </w:rPr>
        <w:t>Продукти лікувального та спеціалізованого харчування</w:t>
      </w:r>
    </w:p>
    <w:p w:rsidR="00172C10" w:rsidRPr="003E0189" w:rsidRDefault="00172C10" w:rsidP="003E01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bCs/>
          <w:iCs/>
          <w:sz w:val="28"/>
          <w:szCs w:val="28"/>
        </w:rPr>
        <w:t>Продукти оздоровчого харчування:</w:t>
      </w:r>
    </w:p>
    <w:p w:rsidR="00172C10" w:rsidRPr="003E0189" w:rsidRDefault="00172C10" w:rsidP="003E018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sz w:val="28"/>
          <w:szCs w:val="28"/>
        </w:rPr>
        <w:t>Натуральні харчові продукти, які від природи містять велику кількість функціонального інгредієнту;</w:t>
      </w:r>
    </w:p>
    <w:p w:rsidR="00172C10" w:rsidRPr="003E0189" w:rsidRDefault="00172C10" w:rsidP="003E018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sz w:val="28"/>
          <w:szCs w:val="28"/>
        </w:rPr>
        <w:t>Традиційні харчові продукти, в яких технологічно зменшується кількість шкідливих компонентів для здоров’я людини;</w:t>
      </w:r>
    </w:p>
    <w:p w:rsidR="00172C10" w:rsidRPr="003E0189" w:rsidRDefault="00172C10" w:rsidP="003E018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sz w:val="28"/>
          <w:szCs w:val="28"/>
        </w:rPr>
        <w:t>Харчові продукти, додатково збагачені функціональними інгредієнтами.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Продукти масового споживання </w:t>
      </w:r>
      <w:r w:rsidRPr="003E0189">
        <w:rPr>
          <w:sz w:val="28"/>
          <w:szCs w:val="28"/>
        </w:rPr>
        <w:t xml:space="preserve">вироблені за традиційною технологією та призначені для харчування основних груп населення. 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Продукти оздоровчого харчування </w:t>
      </w:r>
      <w:r w:rsidRPr="003E0189">
        <w:rPr>
          <w:sz w:val="28"/>
          <w:szCs w:val="28"/>
        </w:rPr>
        <w:t xml:space="preserve">– продукти масового споживання, які мають вид традиційної їжі та призначені для харчування у складі звичайного раціону, але містять </w:t>
      </w:r>
      <w:r w:rsidRPr="003E0189">
        <w:rPr>
          <w:bCs/>
          <w:iCs/>
          <w:sz w:val="28"/>
          <w:szCs w:val="28"/>
        </w:rPr>
        <w:t>функціональні інгредієнти</w:t>
      </w:r>
      <w:r w:rsidRPr="003E0189">
        <w:rPr>
          <w:sz w:val="28"/>
          <w:szCs w:val="28"/>
        </w:rPr>
        <w:t xml:space="preserve">, що надають позитивну дію на окремі функції організму або організм в цілому. </w:t>
      </w:r>
    </w:p>
    <w:p w:rsidR="002D2572" w:rsidRPr="003E0189" w:rsidRDefault="002D2572" w:rsidP="003E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bCs/>
          <w:iCs/>
          <w:sz w:val="28"/>
          <w:szCs w:val="28"/>
        </w:rPr>
        <w:t xml:space="preserve">Натуральні харчові продукти, які від природи містять велику кількість функціонального інгредієнта </w:t>
      </w:r>
      <w:r w:rsidRPr="003E0189">
        <w:rPr>
          <w:rFonts w:ascii="Times New Roman" w:hAnsi="Times New Roman" w:cs="Times New Roman"/>
          <w:sz w:val="28"/>
          <w:szCs w:val="28"/>
        </w:rPr>
        <w:t xml:space="preserve">(вівсяні висівки багаті клітковиною, риб'ячий жир – </w:t>
      </w:r>
      <w:proofErr w:type="spellStart"/>
      <w:r w:rsidRPr="003E0189">
        <w:rPr>
          <w:rFonts w:ascii="Times New Roman" w:hAnsi="Times New Roman" w:cs="Times New Roman"/>
          <w:sz w:val="28"/>
          <w:szCs w:val="28"/>
        </w:rPr>
        <w:t>поліненасиченими</w:t>
      </w:r>
      <w:proofErr w:type="spellEnd"/>
      <w:r w:rsidRPr="003E0189">
        <w:rPr>
          <w:rFonts w:ascii="Times New Roman" w:hAnsi="Times New Roman" w:cs="Times New Roman"/>
          <w:sz w:val="28"/>
          <w:szCs w:val="28"/>
        </w:rPr>
        <w:t xml:space="preserve"> жирними кислотами, вітаміном С та ін.).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Традиційні харчові продукти, в яких зменшується кількість шкідливих для здоров'я компонентів </w:t>
      </w:r>
      <w:r w:rsidRPr="003E0189">
        <w:rPr>
          <w:sz w:val="28"/>
          <w:szCs w:val="28"/>
        </w:rPr>
        <w:t xml:space="preserve">(їх виробництво полягає у витяганні або руйнуванні </w:t>
      </w:r>
      <w:r w:rsidRPr="003E0189">
        <w:rPr>
          <w:sz w:val="28"/>
          <w:szCs w:val="28"/>
        </w:rPr>
        <w:lastRenderedPageBreak/>
        <w:t xml:space="preserve">шкідливих компонентів – витягання холестерину з яєчного білка за допомогою СО2-екстракції та ін.) 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Харчові продукти, додатково збагачені функціональними інгредієнтами за допомогою різних технологічних прийомів </w:t>
      </w:r>
      <w:r w:rsidRPr="003E0189">
        <w:rPr>
          <w:sz w:val="28"/>
          <w:szCs w:val="28"/>
        </w:rPr>
        <w:t xml:space="preserve">(хліб з висівками, фруктові пюре, збагачені кальцієм, соки з ехінацеєю). 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Дієтичні продукти </w:t>
      </w:r>
      <w:r w:rsidRPr="003E0189">
        <w:rPr>
          <w:sz w:val="28"/>
          <w:szCs w:val="28"/>
        </w:rPr>
        <w:t xml:space="preserve">призначені для людей, страждаючих тими або іншими захворюваннями. Наприклад, цукровий діабет і ожиріння вимагають зниження вмісту в продуктах легкозасвоюваних </w:t>
      </w:r>
      <w:proofErr w:type="spellStart"/>
      <w:r w:rsidR="003E0189">
        <w:rPr>
          <w:sz w:val="28"/>
          <w:szCs w:val="28"/>
        </w:rPr>
        <w:t>цукрів</w:t>
      </w:r>
      <w:proofErr w:type="spellEnd"/>
      <w:r w:rsidRPr="003E0189">
        <w:rPr>
          <w:sz w:val="28"/>
          <w:szCs w:val="28"/>
        </w:rPr>
        <w:t xml:space="preserve">. 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Спеціалізовані продукти харчування </w:t>
      </w:r>
      <w:r w:rsidRPr="003E0189">
        <w:rPr>
          <w:sz w:val="28"/>
          <w:szCs w:val="28"/>
        </w:rPr>
        <w:t xml:space="preserve">характеризуються вузькою спрямованістю на корекцію яких-небудь функцій організму (їжа для спортсменів, космонавтів). </w:t>
      </w:r>
    </w:p>
    <w:p w:rsidR="002D2572" w:rsidRPr="003E0189" w:rsidRDefault="002D2572" w:rsidP="003E01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0189">
        <w:rPr>
          <w:bCs/>
          <w:iCs/>
          <w:sz w:val="28"/>
          <w:szCs w:val="28"/>
        </w:rPr>
        <w:t xml:space="preserve">Продукти лікувально-профілактичного призначення </w:t>
      </w:r>
      <w:r w:rsidRPr="003E0189">
        <w:rPr>
          <w:sz w:val="28"/>
          <w:szCs w:val="28"/>
        </w:rPr>
        <w:t xml:space="preserve">призначені для осіб, несприятливих чинників виробничого середовища, що піддалися дії, або використовуються в терапевтичній практиці. Ці продукти містять компоненти, що заповнюють дефіцит біологічно активних речовин, нейтралізують шкідливі речовини, сприяють їх якнайшвидшому виведенню з організму. </w:t>
      </w:r>
    </w:p>
    <w:p w:rsidR="002D2572" w:rsidRDefault="002D2572" w:rsidP="003E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89">
        <w:rPr>
          <w:rFonts w:ascii="Times New Roman" w:hAnsi="Times New Roman" w:cs="Times New Roman"/>
          <w:bCs/>
          <w:iCs/>
          <w:sz w:val="28"/>
          <w:szCs w:val="28"/>
        </w:rPr>
        <w:t xml:space="preserve">Збагачені продукти </w:t>
      </w:r>
      <w:r w:rsidRPr="003E0189">
        <w:rPr>
          <w:rFonts w:ascii="Times New Roman" w:hAnsi="Times New Roman" w:cs="Times New Roman"/>
          <w:sz w:val="28"/>
          <w:szCs w:val="28"/>
        </w:rPr>
        <w:t>– продукти, в яких додані або заміщені певні інгредієнти. Ця група продуктів відрізняється від функціональних тим, що кількість функціонального інгредієнта нижче за рівень фізіологічно значущих концентрацій.</w:t>
      </w:r>
    </w:p>
    <w:p w:rsidR="001D61E5" w:rsidRPr="003E0189" w:rsidRDefault="001D61E5" w:rsidP="003E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72" w:rsidRDefault="002D2572" w:rsidP="003E018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0189">
        <w:rPr>
          <w:b/>
          <w:sz w:val="28"/>
          <w:szCs w:val="28"/>
        </w:rPr>
        <w:t xml:space="preserve">Завдання 2: </w:t>
      </w:r>
      <w:r w:rsidR="00C60BD2" w:rsidRPr="003E0189">
        <w:rPr>
          <w:b/>
          <w:sz w:val="28"/>
          <w:szCs w:val="28"/>
        </w:rPr>
        <w:t xml:space="preserve"> Вивчити </w:t>
      </w:r>
      <w:r w:rsidR="00C60BD2" w:rsidRPr="003E0189">
        <w:rPr>
          <w:b/>
          <w:bCs/>
          <w:sz w:val="28"/>
          <w:szCs w:val="28"/>
        </w:rPr>
        <w:t>класифікацію функціональних інгредієнтів та їх</w:t>
      </w:r>
      <w:r w:rsidR="00C60BD2">
        <w:rPr>
          <w:b/>
          <w:bCs/>
          <w:sz w:val="28"/>
          <w:szCs w:val="28"/>
        </w:rPr>
        <w:t xml:space="preserve"> фізіологічну дію на організм людини</w:t>
      </w:r>
    </w:p>
    <w:p w:rsidR="001D61E5" w:rsidRDefault="001D61E5" w:rsidP="003E018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60BD2" w:rsidRPr="003E0189" w:rsidRDefault="000618BE" w:rsidP="003E018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3E0189">
        <w:rPr>
          <w:bCs/>
          <w:sz w:val="28"/>
          <w:szCs w:val="28"/>
        </w:rPr>
        <w:t>Основні функціональні інгредієнти: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>Харчові волокна - позитивно впливають на процеси травлення, покращують стан кишкової флори.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>Вітаміни (С, D, група В) - беруть участь в процесах метаболізму, зміцнюють імунну систему.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lastRenderedPageBreak/>
        <w:t>Антиоксиданти (β-каротин, токофероли) - захищають організм від вільних радикалів, уповільнюють процеси старіння.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>Мінеральні речовини - беруть участь в метаболізмі клітин, сприяють нервово-м'язової діяльності, регулюють внутрішньоклітинний осмотичний тиск.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0189">
        <w:rPr>
          <w:sz w:val="28"/>
          <w:szCs w:val="28"/>
        </w:rPr>
        <w:t>Поліненасичені</w:t>
      </w:r>
      <w:proofErr w:type="spellEnd"/>
      <w:r w:rsidRPr="003E0189">
        <w:rPr>
          <w:sz w:val="28"/>
          <w:szCs w:val="28"/>
        </w:rPr>
        <w:t xml:space="preserve"> жирні кислоти - беруть участь в регулюванні внутрішньоклітинного метаболізму.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>Олігосахариди (</w:t>
      </w:r>
      <w:proofErr w:type="spellStart"/>
      <w:r w:rsidRPr="003E0189">
        <w:rPr>
          <w:sz w:val="28"/>
          <w:szCs w:val="28"/>
        </w:rPr>
        <w:t>пребіотики</w:t>
      </w:r>
      <w:proofErr w:type="spellEnd"/>
      <w:r w:rsidRPr="003E0189">
        <w:rPr>
          <w:sz w:val="28"/>
          <w:szCs w:val="28"/>
        </w:rPr>
        <w:t xml:space="preserve">) - сприяють виборчої стимуляції росту і метаболічної активності бактерій в товстому відділі </w:t>
      </w:r>
      <w:proofErr w:type="spellStart"/>
      <w:r w:rsidRPr="003E0189">
        <w:rPr>
          <w:sz w:val="28"/>
          <w:szCs w:val="28"/>
        </w:rPr>
        <w:t>кишечника</w:t>
      </w:r>
      <w:proofErr w:type="spellEnd"/>
      <w:r w:rsidRPr="003E0189">
        <w:rPr>
          <w:sz w:val="28"/>
          <w:szCs w:val="28"/>
        </w:rPr>
        <w:t xml:space="preserve"> людини.</w:t>
      </w:r>
    </w:p>
    <w:p w:rsidR="000618BE" w:rsidRPr="003E0189" w:rsidRDefault="000618BE" w:rsidP="003E0189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>Корисні мікроорганізми (</w:t>
      </w:r>
      <w:proofErr w:type="spellStart"/>
      <w:r w:rsidRPr="003E0189">
        <w:rPr>
          <w:sz w:val="28"/>
          <w:szCs w:val="28"/>
        </w:rPr>
        <w:t>пробіотики</w:t>
      </w:r>
      <w:proofErr w:type="spellEnd"/>
      <w:r w:rsidRPr="003E0189">
        <w:rPr>
          <w:sz w:val="28"/>
          <w:szCs w:val="28"/>
        </w:rPr>
        <w:t>) - відновлюють та підтримують нормальну мікрофлору організму, мають регулюючий та стимулюючий вплив.</w:t>
      </w:r>
    </w:p>
    <w:p w:rsidR="00C34945" w:rsidRPr="003E0189" w:rsidRDefault="00C34945" w:rsidP="003E018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3E0189">
        <w:rPr>
          <w:bCs/>
          <w:sz w:val="28"/>
          <w:szCs w:val="28"/>
        </w:rPr>
        <w:t>Принципи розробки оздоровчих продуктів харчування базуються на:</w:t>
      </w:r>
    </w:p>
    <w:p w:rsidR="00C34945" w:rsidRPr="003E0189" w:rsidRDefault="00C34945" w:rsidP="003E018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 xml:space="preserve">Використанні </w:t>
      </w:r>
      <w:r w:rsidRPr="003E0189">
        <w:rPr>
          <w:iCs/>
          <w:sz w:val="28"/>
          <w:szCs w:val="28"/>
        </w:rPr>
        <w:t>інгредієнтів, дефіцит яких небезпечний для здоров'я;</w:t>
      </w:r>
    </w:p>
    <w:p w:rsidR="00C34945" w:rsidRPr="003E0189" w:rsidRDefault="00C34945" w:rsidP="003E018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 xml:space="preserve">Виборі конкретного функціонального інгредієнта </w:t>
      </w:r>
      <w:r w:rsidRPr="003E0189">
        <w:rPr>
          <w:iCs/>
          <w:sz w:val="28"/>
          <w:szCs w:val="28"/>
        </w:rPr>
        <w:t>з урахуванням його сумісності з компонентами харчового продукту</w:t>
      </w:r>
      <w:r w:rsidRPr="003E0189">
        <w:rPr>
          <w:sz w:val="28"/>
          <w:szCs w:val="28"/>
        </w:rPr>
        <w:t xml:space="preserve">, призначеного для збагачення, а також сумісності </w:t>
      </w:r>
      <w:r w:rsidRPr="003E0189">
        <w:rPr>
          <w:iCs/>
          <w:sz w:val="28"/>
          <w:szCs w:val="28"/>
        </w:rPr>
        <w:t>його з іншими функціональними інгредієнтами;</w:t>
      </w:r>
    </w:p>
    <w:p w:rsidR="00C34945" w:rsidRPr="003E0189" w:rsidRDefault="00C34945" w:rsidP="003E018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iCs/>
          <w:sz w:val="28"/>
          <w:szCs w:val="28"/>
        </w:rPr>
        <w:t xml:space="preserve">Додавання </w:t>
      </w:r>
      <w:r w:rsidRPr="003E0189">
        <w:rPr>
          <w:sz w:val="28"/>
          <w:szCs w:val="28"/>
        </w:rPr>
        <w:t>функціонального інгредієнта слід в продукти масового споживання, доступних для всіх груп дитячого і дорослого харчування та регулярного використовування їх в повсякденному харчуванні, з урахуванням рецептурного складу і агрегатного стану харчових систем, призначених для збагачення;</w:t>
      </w:r>
    </w:p>
    <w:p w:rsidR="00C34945" w:rsidRPr="003E0189" w:rsidRDefault="00C34945" w:rsidP="003E018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 xml:space="preserve">Введення функціонального компоненту в харчові продукти </w:t>
      </w:r>
      <w:r w:rsidRPr="003E0189">
        <w:rPr>
          <w:iCs/>
          <w:sz w:val="28"/>
          <w:szCs w:val="28"/>
        </w:rPr>
        <w:t>не повинне погіршувати споживчі властивості продукту;</w:t>
      </w:r>
    </w:p>
    <w:p w:rsidR="00C34945" w:rsidRPr="003E0189" w:rsidRDefault="00C34945" w:rsidP="003E018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sz w:val="28"/>
          <w:szCs w:val="28"/>
        </w:rPr>
        <w:t xml:space="preserve">В результаті введення в рецептуру добавок повинне бути досягнуте </w:t>
      </w:r>
      <w:r w:rsidRPr="003E0189">
        <w:rPr>
          <w:iCs/>
          <w:sz w:val="28"/>
          <w:szCs w:val="28"/>
        </w:rPr>
        <w:t>поліпшення споживчої якості продукції.</w:t>
      </w:r>
    </w:p>
    <w:p w:rsidR="00C34945" w:rsidRPr="003E0189" w:rsidRDefault="00C34945" w:rsidP="003E0189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3E0189">
        <w:rPr>
          <w:sz w:val="28"/>
          <w:szCs w:val="28"/>
        </w:rPr>
        <w:t>Основними критеріями при виборі продукту для збагачення функціольними інгредієнтами є:</w:t>
      </w:r>
      <w:r w:rsidRPr="003E0189">
        <w:rPr>
          <w:iCs/>
          <w:sz w:val="28"/>
          <w:szCs w:val="28"/>
        </w:rPr>
        <w:t xml:space="preserve"> </w:t>
      </w:r>
    </w:p>
    <w:p w:rsidR="00C34945" w:rsidRPr="003E0189" w:rsidRDefault="00C34945" w:rsidP="003E018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iCs/>
          <w:sz w:val="28"/>
          <w:szCs w:val="28"/>
        </w:rPr>
        <w:t>Споживання – масовість, регулярність, кількість, доступність для споживача.</w:t>
      </w:r>
    </w:p>
    <w:p w:rsidR="00C34945" w:rsidRPr="003E0189" w:rsidRDefault="00C34945" w:rsidP="003E018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iCs/>
          <w:sz w:val="28"/>
          <w:szCs w:val="28"/>
        </w:rPr>
        <w:lastRenderedPageBreak/>
        <w:t xml:space="preserve">Переробка – централізоване виробництво, простота технології, </w:t>
      </w:r>
      <w:r w:rsidRPr="003E0189">
        <w:rPr>
          <w:sz w:val="28"/>
          <w:szCs w:val="28"/>
        </w:rPr>
        <w:t xml:space="preserve">висока стабільність та </w:t>
      </w:r>
      <w:proofErr w:type="spellStart"/>
      <w:r w:rsidRPr="003E0189">
        <w:rPr>
          <w:sz w:val="28"/>
          <w:szCs w:val="28"/>
        </w:rPr>
        <w:t>біодоступність</w:t>
      </w:r>
      <w:proofErr w:type="spellEnd"/>
      <w:r w:rsidRPr="003E0189">
        <w:rPr>
          <w:sz w:val="28"/>
          <w:szCs w:val="28"/>
        </w:rPr>
        <w:t xml:space="preserve"> додавання функціонального інгредієнта, рівномірний розподіл добавки по масі продукту, стабільність функціонального інгредієнта в процесі зберігання.</w:t>
      </w:r>
    </w:p>
    <w:p w:rsidR="00C34945" w:rsidRPr="003E0189" w:rsidRDefault="00C34945" w:rsidP="003E018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0189">
        <w:rPr>
          <w:iCs/>
          <w:sz w:val="28"/>
          <w:szCs w:val="28"/>
        </w:rPr>
        <w:t>Маркетинг – розробка упаковки, етикетки, відповідне маркування, швидкість торгового обороту (продаж).</w:t>
      </w:r>
    </w:p>
    <w:p w:rsidR="00C34945" w:rsidRPr="003E0189" w:rsidRDefault="00C34945" w:rsidP="003E0189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3E0189">
        <w:rPr>
          <w:iCs/>
          <w:sz w:val="28"/>
          <w:szCs w:val="28"/>
        </w:rPr>
        <w:t>Функціональні інгредієнти при розробці технології оздоровчих продуктів додають:</w:t>
      </w:r>
    </w:p>
    <w:p w:rsidR="00C34945" w:rsidRPr="003E0189" w:rsidRDefault="00C34945" w:rsidP="003E018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3E0189">
        <w:rPr>
          <w:sz w:val="28"/>
          <w:szCs w:val="28"/>
        </w:rPr>
        <w:t>Сухим змішуванням інгредієнтів;</w:t>
      </w:r>
    </w:p>
    <w:p w:rsidR="00C34945" w:rsidRPr="003E0189" w:rsidRDefault="00C34945" w:rsidP="003E018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3E0189">
        <w:rPr>
          <w:sz w:val="28"/>
          <w:szCs w:val="28"/>
        </w:rPr>
        <w:t>Розчиненні інгредієнтів у воді або іншому рідкому носії;</w:t>
      </w:r>
    </w:p>
    <w:p w:rsidR="00C34945" w:rsidRPr="003E0189" w:rsidRDefault="00C34945" w:rsidP="003E018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3E0189">
        <w:rPr>
          <w:sz w:val="28"/>
          <w:szCs w:val="28"/>
        </w:rPr>
        <w:t>Розчиненні інгредієнтів в жирах та оліях;</w:t>
      </w:r>
    </w:p>
    <w:p w:rsidR="00C34945" w:rsidRPr="003E0189" w:rsidRDefault="00C34945" w:rsidP="003E018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3E0189">
        <w:rPr>
          <w:sz w:val="28"/>
          <w:szCs w:val="28"/>
        </w:rPr>
        <w:t>Нанесення спеціальних покриттів на поверхню продукту;</w:t>
      </w:r>
    </w:p>
    <w:p w:rsidR="00C34945" w:rsidRPr="003E0189" w:rsidRDefault="00C34945" w:rsidP="003E018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3E0189">
        <w:rPr>
          <w:sz w:val="28"/>
          <w:szCs w:val="28"/>
        </w:rPr>
        <w:t>Напилення</w:t>
      </w:r>
      <w:proofErr w:type="spellEnd"/>
      <w:r w:rsidRPr="003E0189">
        <w:rPr>
          <w:sz w:val="28"/>
          <w:szCs w:val="28"/>
        </w:rPr>
        <w:t xml:space="preserve"> розчинів інгредієнтів на поверхні продукту</w:t>
      </w:r>
      <w:r w:rsidR="00ED1F49" w:rsidRPr="003E0189">
        <w:rPr>
          <w:sz w:val="28"/>
          <w:szCs w:val="28"/>
        </w:rPr>
        <w:t>;</w:t>
      </w:r>
    </w:p>
    <w:p w:rsidR="00ED1F49" w:rsidRDefault="00ED1F49" w:rsidP="003E018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3E0189">
        <w:rPr>
          <w:iCs/>
          <w:sz w:val="28"/>
          <w:szCs w:val="28"/>
        </w:rPr>
        <w:t>Шляхом адгезії (налипання)інгредієнтів.</w:t>
      </w:r>
    </w:p>
    <w:p w:rsidR="001D61E5" w:rsidRPr="003E0189" w:rsidRDefault="001D61E5" w:rsidP="001D61E5">
      <w:pPr>
        <w:pStyle w:val="Default"/>
        <w:spacing w:line="360" w:lineRule="auto"/>
        <w:ind w:left="709"/>
        <w:jc w:val="both"/>
        <w:rPr>
          <w:iCs/>
          <w:sz w:val="28"/>
          <w:szCs w:val="28"/>
        </w:rPr>
      </w:pPr>
    </w:p>
    <w:p w:rsidR="00C34945" w:rsidRDefault="00FD0965" w:rsidP="001D61E5">
      <w:pPr>
        <w:pStyle w:val="Default"/>
        <w:spacing w:line="360" w:lineRule="auto"/>
        <w:ind w:left="720"/>
        <w:rPr>
          <w:b/>
          <w:iCs/>
          <w:sz w:val="28"/>
          <w:szCs w:val="28"/>
        </w:rPr>
      </w:pPr>
      <w:r w:rsidRPr="003E0189">
        <w:rPr>
          <w:b/>
          <w:iCs/>
          <w:sz w:val="28"/>
          <w:szCs w:val="28"/>
        </w:rPr>
        <w:t xml:space="preserve">Висновки. </w:t>
      </w:r>
    </w:p>
    <w:p w:rsidR="001D61E5" w:rsidRDefault="001D61E5" w:rsidP="001D61E5">
      <w:pPr>
        <w:pStyle w:val="Default"/>
        <w:spacing w:line="360" w:lineRule="auto"/>
        <w:ind w:left="720"/>
        <w:rPr>
          <w:b/>
          <w:iCs/>
          <w:sz w:val="28"/>
          <w:szCs w:val="28"/>
        </w:rPr>
      </w:pPr>
    </w:p>
    <w:p w:rsidR="00E8103A" w:rsidRDefault="00E8103A" w:rsidP="001D61E5">
      <w:pPr>
        <w:pStyle w:val="Default"/>
        <w:spacing w:line="360" w:lineRule="auto"/>
        <w:ind w:left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Контрольні запитання:</w:t>
      </w:r>
    </w:p>
    <w:p w:rsidR="00E8103A" w:rsidRPr="00E8103A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bCs/>
          <w:sz w:val="28"/>
          <w:szCs w:val="28"/>
        </w:rPr>
        <w:t>Теоретичні засади створення, виробництва і використання оздоровчих продуктів.</w:t>
      </w:r>
    </w:p>
    <w:p w:rsidR="00E8103A" w:rsidRPr="00E8103A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sz w:val="28"/>
          <w:szCs w:val="28"/>
        </w:rPr>
        <w:t>Характеристика основних видів харчових продуктів за їх призначенням</w:t>
      </w:r>
    </w:p>
    <w:p w:rsidR="00E8103A" w:rsidRPr="00E8103A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sz w:val="28"/>
          <w:szCs w:val="28"/>
        </w:rPr>
        <w:t>Розробка і виробництво продуктів оздоровчого призначення.</w:t>
      </w:r>
    </w:p>
    <w:p w:rsidR="00E8103A" w:rsidRPr="00E8103A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sz w:val="28"/>
          <w:szCs w:val="28"/>
        </w:rPr>
        <w:t>Концепція поліпшення продовольчого забезпечення  та якості харчування.</w:t>
      </w:r>
    </w:p>
    <w:p w:rsidR="00E8103A" w:rsidRPr="00E8103A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bCs/>
          <w:sz w:val="28"/>
          <w:szCs w:val="28"/>
        </w:rPr>
        <w:t>Класифікація харчових продуктів.</w:t>
      </w:r>
    </w:p>
    <w:p w:rsidR="00E8103A" w:rsidRPr="00E8103A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bCs/>
          <w:sz w:val="28"/>
          <w:szCs w:val="28"/>
        </w:rPr>
        <w:t>Назвати основні функціональні інгредієнти.</w:t>
      </w:r>
    </w:p>
    <w:p w:rsidR="00E8103A" w:rsidRPr="001D61E5" w:rsidRDefault="00E8103A" w:rsidP="00E810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3A">
        <w:rPr>
          <w:rFonts w:ascii="Times New Roman" w:hAnsi="Times New Roman" w:cs="Times New Roman"/>
          <w:bCs/>
          <w:sz w:val="28"/>
          <w:szCs w:val="28"/>
        </w:rPr>
        <w:t xml:space="preserve">Форми </w:t>
      </w:r>
      <w:r w:rsidRPr="00E8103A">
        <w:rPr>
          <w:rFonts w:ascii="Times New Roman" w:hAnsi="Times New Roman" w:cs="Times New Roman"/>
          <w:iCs/>
          <w:sz w:val="28"/>
          <w:szCs w:val="28"/>
        </w:rPr>
        <w:t>внесення функціональних інгредієнтів при розробці технології оздоровчих продуктів.</w:t>
      </w:r>
    </w:p>
    <w:p w:rsidR="001D61E5" w:rsidRDefault="001D61E5" w:rsidP="001D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186" w:rsidRDefault="001D61E5" w:rsidP="001D61E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2: </w:t>
      </w:r>
      <w:r>
        <w:rPr>
          <w:b/>
          <w:sz w:val="28"/>
          <w:szCs w:val="28"/>
        </w:rPr>
        <w:br/>
        <w:t>ВИКОРИСТАННЯ ВІТАМІНІВ У ТЕХНОЛОГІЇ ОЗДОРОВЧИХ ПРОДУКТІВ</w:t>
      </w:r>
    </w:p>
    <w:p w:rsidR="00BD6186" w:rsidRDefault="00BD6186" w:rsidP="00C34945">
      <w:pPr>
        <w:pStyle w:val="Default"/>
        <w:ind w:left="720"/>
        <w:rPr>
          <w:b/>
          <w:sz w:val="28"/>
          <w:szCs w:val="28"/>
        </w:rPr>
      </w:pPr>
    </w:p>
    <w:p w:rsidR="00BD6186" w:rsidRPr="002D52CE" w:rsidRDefault="00BD6186" w:rsidP="00973C01">
      <w:pPr>
        <w:pStyle w:val="Default"/>
        <w:spacing w:line="360" w:lineRule="auto"/>
        <w:ind w:firstLine="720"/>
        <w:rPr>
          <w:sz w:val="28"/>
          <w:szCs w:val="28"/>
        </w:rPr>
      </w:pPr>
      <w:r w:rsidRPr="002D52CE">
        <w:rPr>
          <w:sz w:val="28"/>
          <w:szCs w:val="28"/>
        </w:rPr>
        <w:t xml:space="preserve">Мета – </w:t>
      </w:r>
      <w:r w:rsidR="00973C01">
        <w:rPr>
          <w:sz w:val="28"/>
          <w:szCs w:val="28"/>
        </w:rPr>
        <w:t>вивчити властивості вітамінів та методи їх використання у технології м’ясних продуктів</w:t>
      </w:r>
    </w:p>
    <w:p w:rsidR="00BD6186" w:rsidRDefault="00BD6186" w:rsidP="00C34945">
      <w:pPr>
        <w:pStyle w:val="Default"/>
        <w:ind w:left="720"/>
        <w:rPr>
          <w:b/>
          <w:sz w:val="28"/>
          <w:szCs w:val="28"/>
        </w:rPr>
      </w:pPr>
    </w:p>
    <w:p w:rsidR="00BD6186" w:rsidRDefault="00BD6186" w:rsidP="00EA57CE">
      <w:pPr>
        <w:pStyle w:val="Default"/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1: Вивчити класифікацію вітамінів за розчинністю</w:t>
      </w:r>
    </w:p>
    <w:p w:rsidR="00BD6186" w:rsidRPr="00EA57CE" w:rsidRDefault="00EA57CE" w:rsidP="00EA57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D6186" w:rsidRPr="00EA57CE">
        <w:rPr>
          <w:sz w:val="28"/>
          <w:szCs w:val="28"/>
        </w:rPr>
        <w:t xml:space="preserve"> розчинн</w:t>
      </w:r>
      <w:r>
        <w:rPr>
          <w:sz w:val="28"/>
          <w:szCs w:val="28"/>
        </w:rPr>
        <w:t>і</w:t>
      </w:r>
      <w:r w:rsidR="00BD6186" w:rsidRPr="00EA57CE">
        <w:rPr>
          <w:sz w:val="28"/>
          <w:szCs w:val="28"/>
        </w:rPr>
        <w:t>ст</w:t>
      </w:r>
      <w:r>
        <w:rPr>
          <w:sz w:val="28"/>
          <w:szCs w:val="28"/>
        </w:rPr>
        <w:t xml:space="preserve">ю </w:t>
      </w:r>
      <w:r w:rsidR="00BD6186" w:rsidRPr="00EA57CE">
        <w:rPr>
          <w:sz w:val="28"/>
          <w:szCs w:val="28"/>
        </w:rPr>
        <w:t>вітаміни можуть бути розділені на дві групи: водорозчинні і жиророзчинні. До групи вітамінів відносяться також вітаміноподібні речовини:</w:t>
      </w:r>
    </w:p>
    <w:p w:rsidR="00BD6186" w:rsidRPr="00EA57CE" w:rsidRDefault="00BD6186" w:rsidP="00EA57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6186">
        <w:rPr>
          <w:sz w:val="28"/>
          <w:szCs w:val="28"/>
        </w:rPr>
        <w:t xml:space="preserve">Жиророзчинні вітаміни </w:t>
      </w:r>
      <w:r w:rsidRPr="00EA57CE">
        <w:rPr>
          <w:sz w:val="28"/>
          <w:szCs w:val="28"/>
        </w:rPr>
        <w:t xml:space="preserve">- Вітамін А </w:t>
      </w:r>
      <w:r w:rsidRPr="00BD6186">
        <w:rPr>
          <w:sz w:val="28"/>
          <w:szCs w:val="28"/>
        </w:rPr>
        <w:t>(ретинол)</w:t>
      </w:r>
      <w:r w:rsidRPr="00EA57CE">
        <w:rPr>
          <w:sz w:val="28"/>
          <w:szCs w:val="28"/>
        </w:rPr>
        <w:t xml:space="preserve">, Вітамін </w:t>
      </w:r>
      <w:r w:rsidRPr="00EA57CE">
        <w:rPr>
          <w:sz w:val="28"/>
          <w:szCs w:val="28"/>
          <w:lang w:val="en-US"/>
        </w:rPr>
        <w:t>D</w:t>
      </w:r>
      <w:r w:rsidRPr="00EA57CE">
        <w:rPr>
          <w:sz w:val="28"/>
          <w:szCs w:val="28"/>
        </w:rPr>
        <w:t xml:space="preserve"> </w:t>
      </w:r>
      <w:r w:rsidRPr="00BD6186">
        <w:rPr>
          <w:sz w:val="28"/>
          <w:szCs w:val="28"/>
        </w:rPr>
        <w:t>(</w:t>
      </w:r>
      <w:proofErr w:type="spellStart"/>
      <w:r w:rsidRPr="00BD6186">
        <w:rPr>
          <w:sz w:val="28"/>
          <w:szCs w:val="28"/>
        </w:rPr>
        <w:t>кальциферол</w:t>
      </w:r>
      <w:proofErr w:type="spellEnd"/>
      <w:r w:rsidRPr="00BD6186">
        <w:rPr>
          <w:sz w:val="28"/>
          <w:szCs w:val="28"/>
        </w:rPr>
        <w:t>)</w:t>
      </w:r>
      <w:r w:rsidRPr="00EA57CE">
        <w:rPr>
          <w:sz w:val="28"/>
          <w:szCs w:val="28"/>
        </w:rPr>
        <w:t xml:space="preserve">, Вітамін Е </w:t>
      </w:r>
      <w:r w:rsidRPr="00BD6186">
        <w:rPr>
          <w:sz w:val="28"/>
          <w:szCs w:val="28"/>
        </w:rPr>
        <w:t>(токоферол)</w:t>
      </w:r>
      <w:r w:rsidRPr="00EA57CE">
        <w:rPr>
          <w:sz w:val="28"/>
          <w:szCs w:val="28"/>
        </w:rPr>
        <w:t>.</w:t>
      </w:r>
    </w:p>
    <w:p w:rsidR="00EA57CE" w:rsidRDefault="00BD6186" w:rsidP="00EA57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6186">
        <w:rPr>
          <w:sz w:val="28"/>
          <w:szCs w:val="28"/>
        </w:rPr>
        <w:t>Водорозчинні вітаміни</w:t>
      </w:r>
      <w:r w:rsidRPr="00EA57CE">
        <w:rPr>
          <w:sz w:val="28"/>
          <w:szCs w:val="28"/>
        </w:rPr>
        <w:t xml:space="preserve"> - </w:t>
      </w:r>
      <w:r w:rsidR="00393FC5" w:rsidRPr="00EA57CE">
        <w:rPr>
          <w:sz w:val="28"/>
          <w:szCs w:val="28"/>
        </w:rPr>
        <w:t>Вітамін В</w:t>
      </w:r>
      <w:r w:rsidR="00393FC5" w:rsidRPr="00E769C6">
        <w:rPr>
          <w:sz w:val="28"/>
          <w:szCs w:val="28"/>
          <w:vertAlign w:val="subscript"/>
        </w:rPr>
        <w:t>1</w:t>
      </w:r>
      <w:r w:rsidR="00393FC5" w:rsidRPr="00EA57CE">
        <w:rPr>
          <w:sz w:val="28"/>
          <w:szCs w:val="28"/>
        </w:rPr>
        <w:t xml:space="preserve"> </w:t>
      </w:r>
      <w:r w:rsidR="00393FC5" w:rsidRPr="00393FC5">
        <w:rPr>
          <w:sz w:val="28"/>
          <w:szCs w:val="28"/>
        </w:rPr>
        <w:t>(тіамін)</w:t>
      </w:r>
      <w:r w:rsidR="00393FC5" w:rsidRPr="00EA57CE">
        <w:rPr>
          <w:sz w:val="28"/>
          <w:szCs w:val="28"/>
        </w:rPr>
        <w:t>, Вітамін В</w:t>
      </w:r>
      <w:r w:rsidR="00393FC5" w:rsidRPr="00E769C6">
        <w:rPr>
          <w:sz w:val="28"/>
          <w:szCs w:val="28"/>
          <w:vertAlign w:val="subscript"/>
        </w:rPr>
        <w:t>2</w:t>
      </w:r>
      <w:r w:rsidR="00393FC5" w:rsidRPr="00EA57CE">
        <w:rPr>
          <w:sz w:val="28"/>
          <w:szCs w:val="28"/>
        </w:rPr>
        <w:t xml:space="preserve"> </w:t>
      </w:r>
      <w:r w:rsidR="00393FC5" w:rsidRPr="00393FC5">
        <w:rPr>
          <w:sz w:val="28"/>
          <w:szCs w:val="28"/>
        </w:rPr>
        <w:t>(рибофлавін)</w:t>
      </w:r>
      <w:r w:rsidR="00393FC5" w:rsidRPr="00EA57CE">
        <w:rPr>
          <w:sz w:val="28"/>
          <w:szCs w:val="28"/>
        </w:rPr>
        <w:t xml:space="preserve">, Вітамін РР </w:t>
      </w:r>
      <w:r w:rsidR="00393FC5" w:rsidRPr="00393FC5">
        <w:rPr>
          <w:sz w:val="28"/>
          <w:szCs w:val="28"/>
        </w:rPr>
        <w:t>(нікотинова кислота)</w:t>
      </w:r>
      <w:r w:rsidR="00393FC5" w:rsidRPr="00EA57CE">
        <w:rPr>
          <w:sz w:val="28"/>
          <w:szCs w:val="28"/>
        </w:rPr>
        <w:t>, Вітамін В</w:t>
      </w:r>
      <w:r w:rsidR="00393FC5" w:rsidRPr="00E769C6">
        <w:rPr>
          <w:i/>
          <w:sz w:val="28"/>
          <w:szCs w:val="28"/>
        </w:rPr>
        <w:t>6</w:t>
      </w:r>
      <w:r w:rsidR="00393FC5" w:rsidRPr="00EA57CE">
        <w:rPr>
          <w:sz w:val="28"/>
          <w:szCs w:val="28"/>
        </w:rPr>
        <w:t xml:space="preserve"> </w:t>
      </w:r>
      <w:r w:rsidR="00393FC5" w:rsidRPr="00393FC5">
        <w:rPr>
          <w:sz w:val="28"/>
          <w:szCs w:val="28"/>
        </w:rPr>
        <w:t>(піридоксин)</w:t>
      </w:r>
      <w:r w:rsidR="00393FC5" w:rsidRPr="00EA57CE">
        <w:rPr>
          <w:sz w:val="28"/>
          <w:szCs w:val="28"/>
        </w:rPr>
        <w:t>, Вітамін В</w:t>
      </w:r>
      <w:r w:rsidR="00393FC5" w:rsidRPr="00E769C6">
        <w:rPr>
          <w:sz w:val="28"/>
          <w:szCs w:val="28"/>
          <w:vertAlign w:val="subscript"/>
        </w:rPr>
        <w:t xml:space="preserve">12 </w:t>
      </w:r>
      <w:r w:rsidR="00393FC5" w:rsidRPr="00EA57CE">
        <w:rPr>
          <w:sz w:val="28"/>
          <w:szCs w:val="28"/>
        </w:rPr>
        <w:t>(</w:t>
      </w:r>
      <w:proofErr w:type="spellStart"/>
      <w:r w:rsidR="00393FC5" w:rsidRPr="00EA57CE">
        <w:rPr>
          <w:sz w:val="28"/>
          <w:szCs w:val="28"/>
        </w:rPr>
        <w:t>цианокобаламін</w:t>
      </w:r>
      <w:proofErr w:type="spellEnd"/>
      <w:r w:rsidR="00393FC5" w:rsidRPr="00EA57CE">
        <w:rPr>
          <w:sz w:val="28"/>
          <w:szCs w:val="28"/>
        </w:rPr>
        <w:t>),</w:t>
      </w:r>
      <w:r w:rsidR="00393FC5" w:rsidRPr="00393FC5">
        <w:rPr>
          <w:sz w:val="28"/>
          <w:szCs w:val="28"/>
        </w:rPr>
        <w:t xml:space="preserve"> </w:t>
      </w:r>
      <w:r w:rsidR="00393FC5" w:rsidRPr="00EA57CE">
        <w:rPr>
          <w:sz w:val="28"/>
          <w:szCs w:val="28"/>
        </w:rPr>
        <w:t>Вітамін В</w:t>
      </w:r>
      <w:r w:rsidR="00393FC5" w:rsidRPr="00E769C6">
        <w:rPr>
          <w:sz w:val="28"/>
          <w:szCs w:val="28"/>
          <w:vertAlign w:val="subscript"/>
        </w:rPr>
        <w:t xml:space="preserve">9 </w:t>
      </w:r>
      <w:r w:rsidR="00393FC5" w:rsidRPr="00393FC5">
        <w:rPr>
          <w:sz w:val="28"/>
          <w:szCs w:val="28"/>
        </w:rPr>
        <w:t>(</w:t>
      </w:r>
      <w:proofErr w:type="spellStart"/>
      <w:r w:rsidR="00393FC5" w:rsidRPr="00393FC5">
        <w:rPr>
          <w:sz w:val="28"/>
          <w:szCs w:val="28"/>
        </w:rPr>
        <w:t>фолієва</w:t>
      </w:r>
      <w:proofErr w:type="spellEnd"/>
      <w:r w:rsidR="00393FC5" w:rsidRPr="00393FC5">
        <w:rPr>
          <w:sz w:val="28"/>
          <w:szCs w:val="28"/>
        </w:rPr>
        <w:t xml:space="preserve"> кислота)</w:t>
      </w:r>
      <w:r w:rsidR="00393FC5" w:rsidRPr="00EA57CE">
        <w:rPr>
          <w:sz w:val="28"/>
          <w:szCs w:val="28"/>
        </w:rPr>
        <w:t>, Вітамін В</w:t>
      </w:r>
      <w:r w:rsidR="00393FC5" w:rsidRPr="00E769C6">
        <w:rPr>
          <w:sz w:val="28"/>
          <w:szCs w:val="28"/>
          <w:vertAlign w:val="subscript"/>
        </w:rPr>
        <w:t>5</w:t>
      </w:r>
      <w:r w:rsidR="00393FC5" w:rsidRPr="00EA57CE">
        <w:rPr>
          <w:sz w:val="28"/>
          <w:szCs w:val="28"/>
        </w:rPr>
        <w:t xml:space="preserve"> </w:t>
      </w:r>
      <w:r w:rsidR="00393FC5" w:rsidRPr="00393FC5">
        <w:rPr>
          <w:sz w:val="28"/>
          <w:szCs w:val="28"/>
        </w:rPr>
        <w:t>(</w:t>
      </w:r>
      <w:proofErr w:type="spellStart"/>
      <w:r w:rsidR="00393FC5" w:rsidRPr="00393FC5">
        <w:rPr>
          <w:sz w:val="28"/>
          <w:szCs w:val="28"/>
        </w:rPr>
        <w:t>пантотенова</w:t>
      </w:r>
      <w:proofErr w:type="spellEnd"/>
      <w:r w:rsidR="00393FC5" w:rsidRPr="00393FC5">
        <w:rPr>
          <w:sz w:val="28"/>
          <w:szCs w:val="28"/>
        </w:rPr>
        <w:t xml:space="preserve"> кислота)</w:t>
      </w:r>
      <w:r w:rsidR="00393FC5" w:rsidRPr="00EA57CE">
        <w:rPr>
          <w:sz w:val="28"/>
          <w:szCs w:val="28"/>
        </w:rPr>
        <w:t xml:space="preserve">, Вітамін Н </w:t>
      </w:r>
      <w:r w:rsidR="00393FC5" w:rsidRPr="00393FC5">
        <w:rPr>
          <w:sz w:val="28"/>
          <w:szCs w:val="28"/>
        </w:rPr>
        <w:t>(</w:t>
      </w:r>
      <w:proofErr w:type="spellStart"/>
      <w:r w:rsidR="00393FC5" w:rsidRPr="00393FC5">
        <w:rPr>
          <w:sz w:val="28"/>
          <w:szCs w:val="28"/>
        </w:rPr>
        <w:t>біотваней</w:t>
      </w:r>
      <w:proofErr w:type="spellEnd"/>
      <w:r w:rsidR="00393FC5" w:rsidRPr="00393FC5">
        <w:rPr>
          <w:sz w:val="28"/>
          <w:szCs w:val="28"/>
        </w:rPr>
        <w:t>)</w:t>
      </w:r>
      <w:r w:rsidR="00393FC5" w:rsidRPr="00EA57CE">
        <w:rPr>
          <w:sz w:val="28"/>
          <w:szCs w:val="28"/>
        </w:rPr>
        <w:t xml:space="preserve">, Вітамін N </w:t>
      </w:r>
      <w:r w:rsidR="00393FC5" w:rsidRPr="00393FC5">
        <w:rPr>
          <w:sz w:val="28"/>
          <w:szCs w:val="28"/>
        </w:rPr>
        <w:t>(</w:t>
      </w:r>
      <w:proofErr w:type="spellStart"/>
      <w:r w:rsidR="00393FC5" w:rsidRPr="00393FC5">
        <w:rPr>
          <w:sz w:val="28"/>
          <w:szCs w:val="28"/>
        </w:rPr>
        <w:t>ліпоєва</w:t>
      </w:r>
      <w:proofErr w:type="spellEnd"/>
      <w:r w:rsidR="00393FC5" w:rsidRPr="00393FC5">
        <w:rPr>
          <w:sz w:val="28"/>
          <w:szCs w:val="28"/>
        </w:rPr>
        <w:t xml:space="preserve"> кислота)</w:t>
      </w:r>
      <w:r w:rsidR="00393FC5" w:rsidRPr="00EA57CE">
        <w:rPr>
          <w:sz w:val="28"/>
          <w:szCs w:val="28"/>
        </w:rPr>
        <w:t xml:space="preserve">, Вітамін С </w:t>
      </w:r>
      <w:r w:rsidR="00EA57CE">
        <w:rPr>
          <w:sz w:val="28"/>
          <w:szCs w:val="28"/>
        </w:rPr>
        <w:t xml:space="preserve"> </w:t>
      </w:r>
      <w:r w:rsidR="00393FC5" w:rsidRPr="00393FC5">
        <w:rPr>
          <w:sz w:val="28"/>
          <w:szCs w:val="28"/>
        </w:rPr>
        <w:t>(аскорбінова кислота)</w:t>
      </w:r>
      <w:r w:rsidR="00393FC5" w:rsidRPr="00EA57CE">
        <w:rPr>
          <w:sz w:val="28"/>
          <w:szCs w:val="28"/>
        </w:rPr>
        <w:t>, Вітамін Р (</w:t>
      </w:r>
      <w:proofErr w:type="spellStart"/>
      <w:r w:rsidR="00393FC5" w:rsidRPr="00EA57CE">
        <w:rPr>
          <w:sz w:val="28"/>
          <w:szCs w:val="28"/>
        </w:rPr>
        <w:t>біофлавоноїд</w:t>
      </w:r>
      <w:proofErr w:type="spellEnd"/>
      <w:r w:rsidR="00393FC5" w:rsidRPr="00EA57CE">
        <w:rPr>
          <w:sz w:val="28"/>
          <w:szCs w:val="28"/>
        </w:rPr>
        <w:t xml:space="preserve"> </w:t>
      </w:r>
      <w:proofErr w:type="spellStart"/>
      <w:r w:rsidR="00393FC5" w:rsidRPr="00EA57CE">
        <w:rPr>
          <w:sz w:val="28"/>
          <w:szCs w:val="28"/>
        </w:rPr>
        <w:t>поліфенолу</w:t>
      </w:r>
      <w:proofErr w:type="spellEnd"/>
      <w:r w:rsidR="00393FC5" w:rsidRPr="00EA57CE">
        <w:rPr>
          <w:sz w:val="28"/>
          <w:szCs w:val="28"/>
        </w:rPr>
        <w:t xml:space="preserve">). </w:t>
      </w:r>
    </w:p>
    <w:p w:rsidR="001D61E5" w:rsidRDefault="00393FC5" w:rsidP="00EA57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3FC5">
        <w:rPr>
          <w:sz w:val="28"/>
          <w:szCs w:val="28"/>
        </w:rPr>
        <w:t xml:space="preserve">Вітаміноподібні речовини </w:t>
      </w:r>
      <w:r w:rsidRPr="00EA57CE">
        <w:rPr>
          <w:sz w:val="28"/>
          <w:szCs w:val="28"/>
        </w:rPr>
        <w:t>- Вітамін В</w:t>
      </w:r>
      <w:r w:rsidRPr="00E769C6">
        <w:rPr>
          <w:sz w:val="28"/>
          <w:szCs w:val="28"/>
          <w:vertAlign w:val="subscript"/>
        </w:rPr>
        <w:t>15</w:t>
      </w:r>
      <w:r w:rsidRPr="00EA57CE">
        <w:rPr>
          <w:sz w:val="28"/>
          <w:szCs w:val="28"/>
        </w:rPr>
        <w:t xml:space="preserve"> </w:t>
      </w:r>
      <w:r w:rsidRPr="00393FC5">
        <w:rPr>
          <w:sz w:val="28"/>
          <w:szCs w:val="28"/>
        </w:rPr>
        <w:t>(</w:t>
      </w:r>
      <w:proofErr w:type="spellStart"/>
      <w:r w:rsidRPr="00393FC5">
        <w:rPr>
          <w:sz w:val="28"/>
          <w:szCs w:val="28"/>
        </w:rPr>
        <w:t>пангамова</w:t>
      </w:r>
      <w:proofErr w:type="spellEnd"/>
      <w:r w:rsidRPr="00393FC5">
        <w:rPr>
          <w:sz w:val="28"/>
          <w:szCs w:val="28"/>
        </w:rPr>
        <w:t xml:space="preserve"> кислота)</w:t>
      </w:r>
      <w:r w:rsidRPr="00EA57CE">
        <w:rPr>
          <w:sz w:val="28"/>
          <w:szCs w:val="28"/>
        </w:rPr>
        <w:t>, Вітамін В</w:t>
      </w:r>
      <w:r w:rsidRPr="00E769C6">
        <w:rPr>
          <w:sz w:val="28"/>
          <w:szCs w:val="28"/>
          <w:vertAlign w:val="subscript"/>
        </w:rPr>
        <w:t>13</w:t>
      </w:r>
      <w:r w:rsidRPr="00EA57CE">
        <w:rPr>
          <w:sz w:val="28"/>
          <w:szCs w:val="28"/>
        </w:rPr>
        <w:t xml:space="preserve"> </w:t>
      </w:r>
      <w:r w:rsidR="00EA57CE">
        <w:rPr>
          <w:sz w:val="28"/>
          <w:szCs w:val="28"/>
        </w:rPr>
        <w:t xml:space="preserve"> </w:t>
      </w:r>
      <w:r w:rsidRPr="00393FC5">
        <w:rPr>
          <w:sz w:val="28"/>
          <w:szCs w:val="28"/>
        </w:rPr>
        <w:t>(</w:t>
      </w:r>
      <w:proofErr w:type="spellStart"/>
      <w:r w:rsidRPr="00393FC5">
        <w:rPr>
          <w:sz w:val="28"/>
          <w:szCs w:val="28"/>
        </w:rPr>
        <w:t>оротова</w:t>
      </w:r>
      <w:proofErr w:type="spellEnd"/>
      <w:r w:rsidRPr="00393FC5">
        <w:rPr>
          <w:sz w:val="28"/>
          <w:szCs w:val="28"/>
        </w:rPr>
        <w:t xml:space="preserve"> кислота)</w:t>
      </w:r>
      <w:r w:rsidR="00EA57CE" w:rsidRPr="00EA57CE">
        <w:rPr>
          <w:sz w:val="28"/>
          <w:szCs w:val="28"/>
        </w:rPr>
        <w:t>, Вітамін В</w:t>
      </w:r>
      <w:r w:rsidR="00EA57CE" w:rsidRPr="00E769C6">
        <w:rPr>
          <w:sz w:val="28"/>
          <w:szCs w:val="28"/>
          <w:vertAlign w:val="subscript"/>
        </w:rPr>
        <w:t>4</w:t>
      </w:r>
      <w:r w:rsidR="00EA57CE" w:rsidRPr="00EA57CE">
        <w:rPr>
          <w:sz w:val="28"/>
          <w:szCs w:val="28"/>
        </w:rPr>
        <w:t xml:space="preserve"> (холін), Вітамін В8 (інозит), Вітамін В</w:t>
      </w:r>
      <w:r w:rsidR="00EA57CE" w:rsidRPr="00E769C6">
        <w:rPr>
          <w:sz w:val="28"/>
          <w:szCs w:val="28"/>
          <w:vertAlign w:val="subscript"/>
        </w:rPr>
        <w:t>11</w:t>
      </w:r>
      <w:r w:rsidR="00EA57CE" w:rsidRPr="00EA57CE">
        <w:rPr>
          <w:sz w:val="28"/>
          <w:szCs w:val="28"/>
        </w:rPr>
        <w:t xml:space="preserve"> </w:t>
      </w:r>
      <w:r w:rsidR="00EA57CE">
        <w:rPr>
          <w:sz w:val="28"/>
          <w:szCs w:val="28"/>
        </w:rPr>
        <w:t xml:space="preserve"> </w:t>
      </w:r>
      <w:r w:rsidR="00EA57CE" w:rsidRPr="00EA57CE">
        <w:rPr>
          <w:sz w:val="28"/>
          <w:szCs w:val="28"/>
        </w:rPr>
        <w:t>(</w:t>
      </w:r>
      <w:proofErr w:type="spellStart"/>
      <w:r w:rsidR="00EA57CE" w:rsidRPr="00EA57CE">
        <w:rPr>
          <w:sz w:val="28"/>
          <w:szCs w:val="28"/>
        </w:rPr>
        <w:t>карнітин</w:t>
      </w:r>
      <w:proofErr w:type="spellEnd"/>
      <w:r w:rsidR="00EA57CE" w:rsidRPr="00EA57CE">
        <w:rPr>
          <w:sz w:val="28"/>
          <w:szCs w:val="28"/>
        </w:rPr>
        <w:t>), Вітамін F (</w:t>
      </w:r>
      <w:proofErr w:type="spellStart"/>
      <w:r w:rsidR="00EA57CE" w:rsidRPr="00EA57CE">
        <w:rPr>
          <w:sz w:val="28"/>
          <w:szCs w:val="28"/>
        </w:rPr>
        <w:t>поліненасичені</w:t>
      </w:r>
      <w:proofErr w:type="spellEnd"/>
      <w:r w:rsidR="00EA57CE" w:rsidRPr="00EA57CE">
        <w:rPr>
          <w:sz w:val="28"/>
          <w:szCs w:val="28"/>
        </w:rPr>
        <w:t xml:space="preserve"> жирні кислоти), Вітамін U (S-</w:t>
      </w:r>
      <w:proofErr w:type="spellStart"/>
      <w:r w:rsidR="00EA57CE" w:rsidRPr="00EA57CE">
        <w:rPr>
          <w:sz w:val="28"/>
          <w:szCs w:val="28"/>
        </w:rPr>
        <w:t>метилметіонін</w:t>
      </w:r>
      <w:proofErr w:type="spellEnd"/>
      <w:r w:rsidR="00EA57CE" w:rsidRPr="00EA57CE">
        <w:rPr>
          <w:sz w:val="28"/>
          <w:szCs w:val="28"/>
        </w:rPr>
        <w:t>), Вітамін В</w:t>
      </w:r>
      <w:r w:rsidR="00EA57CE" w:rsidRPr="00E769C6">
        <w:rPr>
          <w:sz w:val="28"/>
          <w:szCs w:val="28"/>
          <w:vertAlign w:val="subscript"/>
        </w:rPr>
        <w:t>10</w:t>
      </w:r>
      <w:r w:rsidR="00EA57CE" w:rsidRPr="00EA57CE">
        <w:rPr>
          <w:sz w:val="28"/>
          <w:szCs w:val="28"/>
        </w:rPr>
        <w:t xml:space="preserve"> (</w:t>
      </w:r>
      <w:proofErr w:type="spellStart"/>
      <w:r w:rsidR="00EA57CE" w:rsidRPr="00EA57CE">
        <w:rPr>
          <w:sz w:val="28"/>
          <w:szCs w:val="28"/>
        </w:rPr>
        <w:t>парааміно-бензоїнова</w:t>
      </w:r>
      <w:proofErr w:type="spellEnd"/>
      <w:r w:rsidR="00EA57CE" w:rsidRPr="00EA57CE">
        <w:rPr>
          <w:sz w:val="28"/>
          <w:szCs w:val="28"/>
        </w:rPr>
        <w:t xml:space="preserve"> кислота. </w:t>
      </w:r>
    </w:p>
    <w:p w:rsidR="00EA57CE" w:rsidRPr="00A91889" w:rsidRDefault="00EA57C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A91889">
        <w:rPr>
          <w:b/>
          <w:sz w:val="28"/>
          <w:szCs w:val="28"/>
        </w:rPr>
        <w:t>Завдання 2: Вивчити чинники, що призводять до руйнування вітамінів</w:t>
      </w:r>
    </w:p>
    <w:p w:rsidR="00EA57CE" w:rsidRPr="00EA57CE" w:rsidRDefault="00EA57CE" w:rsidP="00EA5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57CE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5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7CE" w:rsidRPr="00A91889" w:rsidRDefault="00EA57CE" w:rsidP="00A9188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91889">
        <w:rPr>
          <w:b/>
          <w:bCs/>
          <w:sz w:val="28"/>
          <w:szCs w:val="28"/>
        </w:rPr>
        <w:t>Чутливість вітамінів до різник чинників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323"/>
        <w:gridCol w:w="2410"/>
        <w:gridCol w:w="2659"/>
      </w:tblGrid>
      <w:tr w:rsidR="00EA57CE" w:rsidRPr="00CD4EA2" w:rsidTr="00131606">
        <w:tc>
          <w:tcPr>
            <w:tcW w:w="2463" w:type="dxa"/>
            <w:vMerge w:val="restart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Чинники</w:t>
            </w:r>
          </w:p>
        </w:tc>
        <w:tc>
          <w:tcPr>
            <w:tcW w:w="7392" w:type="dxa"/>
            <w:gridSpan w:val="3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Чутливість</w:t>
            </w:r>
          </w:p>
        </w:tc>
      </w:tr>
      <w:tr w:rsidR="00EA57CE" w:rsidRPr="00CD4EA2" w:rsidTr="00131606">
        <w:tc>
          <w:tcPr>
            <w:tcW w:w="2463" w:type="dxa"/>
            <w:vMerge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</w:p>
        </w:tc>
        <w:tc>
          <w:tcPr>
            <w:tcW w:w="232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Дуже чутливі</w:t>
            </w:r>
          </w:p>
        </w:tc>
        <w:tc>
          <w:tcPr>
            <w:tcW w:w="2410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Слабо чутливі</w:t>
            </w:r>
          </w:p>
        </w:tc>
        <w:tc>
          <w:tcPr>
            <w:tcW w:w="2659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Не чутливі</w:t>
            </w:r>
          </w:p>
        </w:tc>
      </w:tr>
      <w:tr w:rsidR="00EA57CE" w:rsidRPr="00CD4EA2" w:rsidTr="00131606">
        <w:tc>
          <w:tcPr>
            <w:tcW w:w="246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Вплив світла</w:t>
            </w:r>
          </w:p>
        </w:tc>
        <w:tc>
          <w:tcPr>
            <w:tcW w:w="232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  <w:rPr>
                <w:lang w:val="en-US"/>
              </w:rPr>
            </w:pPr>
            <w:r w:rsidRPr="00CD4EA2">
              <w:t>А,</w:t>
            </w:r>
            <w:r w:rsidRPr="00CD4EA2">
              <w:rPr>
                <w:lang w:val="ru-RU"/>
              </w:rPr>
              <w:t xml:space="preserve"> </w:t>
            </w:r>
            <w:r w:rsidRPr="00CD4EA2">
              <w:rPr>
                <w:lang w:val="en-US"/>
              </w:rPr>
              <w:t>D</w:t>
            </w:r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EA57CE" w:rsidRPr="00CD4EA2" w:rsidRDefault="007B3238" w:rsidP="00131606">
            <w:pPr>
              <w:pStyle w:val="Default"/>
              <w:jc w:val="center"/>
              <w:rPr>
                <w:lang w:val="ru-RU"/>
              </w:rPr>
            </w:pPr>
            <w:r w:rsidRPr="00CD4EA2">
              <w:rPr>
                <w:lang w:val="ru-RU"/>
              </w:rPr>
              <w:t>Е, В</w:t>
            </w:r>
            <w:proofErr w:type="gramStart"/>
            <w:r w:rsidRPr="00CD4EA2">
              <w:rPr>
                <w:vertAlign w:val="subscript"/>
                <w:lang w:val="ru-RU"/>
              </w:rPr>
              <w:t>1</w:t>
            </w:r>
            <w:proofErr w:type="gramEnd"/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6</w:t>
            </w:r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12</w:t>
            </w:r>
          </w:p>
        </w:tc>
        <w:tc>
          <w:tcPr>
            <w:tcW w:w="2659" w:type="dxa"/>
            <w:vAlign w:val="center"/>
          </w:tcPr>
          <w:p w:rsidR="00EA57CE" w:rsidRPr="00CD4EA2" w:rsidRDefault="00D30FB1" w:rsidP="00131606">
            <w:pPr>
              <w:pStyle w:val="Default"/>
              <w:jc w:val="center"/>
              <w:rPr>
                <w:lang w:val="ru-RU"/>
              </w:rPr>
            </w:pPr>
            <w:r w:rsidRPr="00CD4EA2">
              <w:rPr>
                <w:lang w:val="ru-RU"/>
              </w:rPr>
              <w:t>РР, Н</w:t>
            </w:r>
          </w:p>
        </w:tc>
      </w:tr>
      <w:tr w:rsidR="00EA57CE" w:rsidRPr="00CD4EA2" w:rsidTr="00131606">
        <w:tc>
          <w:tcPr>
            <w:tcW w:w="246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Вплив температури</w:t>
            </w:r>
          </w:p>
        </w:tc>
        <w:tc>
          <w:tcPr>
            <w:tcW w:w="2323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В</w:t>
            </w:r>
            <w:proofErr w:type="gramStart"/>
            <w:r w:rsidRPr="00CD4EA2">
              <w:rPr>
                <w:vertAlign w:val="subscript"/>
                <w:lang w:val="ru-RU"/>
              </w:rPr>
              <w:t>1</w:t>
            </w:r>
            <w:proofErr w:type="gramEnd"/>
            <w:r w:rsidRPr="00CD4EA2">
              <w:rPr>
                <w:lang w:val="ru-RU"/>
              </w:rPr>
              <w:t>,</w:t>
            </w:r>
          </w:p>
        </w:tc>
        <w:tc>
          <w:tcPr>
            <w:tcW w:w="2410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t>А,</w:t>
            </w:r>
            <w:r w:rsidRPr="00CD4EA2">
              <w:rPr>
                <w:lang w:val="ru-RU"/>
              </w:rPr>
              <w:t xml:space="preserve"> </w:t>
            </w:r>
            <w:r w:rsidRPr="00CD4EA2">
              <w:rPr>
                <w:lang w:val="en-US"/>
              </w:rPr>
              <w:t>D</w:t>
            </w:r>
            <w:r w:rsidRPr="00CD4EA2">
              <w:rPr>
                <w:lang w:val="ru-RU"/>
              </w:rPr>
              <w:t>, Е</w:t>
            </w:r>
          </w:p>
        </w:tc>
        <w:tc>
          <w:tcPr>
            <w:tcW w:w="2659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В</w:t>
            </w:r>
            <w:proofErr w:type="gramStart"/>
            <w:r w:rsidRPr="00CD4EA2">
              <w:rPr>
                <w:vertAlign w:val="subscript"/>
                <w:lang w:val="ru-RU"/>
              </w:rPr>
              <w:t>2</w:t>
            </w:r>
            <w:proofErr w:type="gramEnd"/>
            <w:r w:rsidRPr="00CD4EA2">
              <w:rPr>
                <w:vertAlign w:val="subscript"/>
                <w:lang w:val="ru-RU"/>
              </w:rPr>
              <w:t>,</w:t>
            </w:r>
            <w:r w:rsidRPr="00CD4EA2">
              <w:rPr>
                <w:lang w:val="ru-RU"/>
              </w:rPr>
              <w:t xml:space="preserve"> В</w:t>
            </w:r>
            <w:r w:rsidRPr="00CD4EA2">
              <w:rPr>
                <w:vertAlign w:val="subscript"/>
                <w:lang w:val="ru-RU"/>
              </w:rPr>
              <w:t>6</w:t>
            </w:r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12,</w:t>
            </w:r>
            <w:r w:rsidRPr="00CD4EA2">
              <w:rPr>
                <w:lang w:val="ru-RU"/>
              </w:rPr>
              <w:t xml:space="preserve"> РР, Н</w:t>
            </w:r>
          </w:p>
        </w:tc>
      </w:tr>
      <w:tr w:rsidR="00EA57CE" w:rsidRPr="00CD4EA2" w:rsidTr="00131606">
        <w:tc>
          <w:tcPr>
            <w:tcW w:w="246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Вплив вологості</w:t>
            </w:r>
          </w:p>
        </w:tc>
        <w:tc>
          <w:tcPr>
            <w:tcW w:w="2323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  <w:rPr>
                <w:lang w:val="ru-RU"/>
              </w:rPr>
            </w:pPr>
            <w:r w:rsidRPr="00CD4EA2">
              <w:rPr>
                <w:lang w:val="ru-RU"/>
              </w:rPr>
              <w:t>-</w:t>
            </w:r>
          </w:p>
        </w:tc>
        <w:tc>
          <w:tcPr>
            <w:tcW w:w="2410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В</w:t>
            </w:r>
            <w:proofErr w:type="gramStart"/>
            <w:r w:rsidRPr="00CD4EA2">
              <w:rPr>
                <w:vertAlign w:val="subscript"/>
                <w:lang w:val="ru-RU"/>
              </w:rPr>
              <w:t>1</w:t>
            </w:r>
            <w:proofErr w:type="gramEnd"/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12,</w:t>
            </w:r>
          </w:p>
        </w:tc>
        <w:tc>
          <w:tcPr>
            <w:tcW w:w="2659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t>А,</w:t>
            </w:r>
            <w:r w:rsidRPr="00CD4EA2">
              <w:rPr>
                <w:lang w:val="ru-RU"/>
              </w:rPr>
              <w:t xml:space="preserve"> </w:t>
            </w:r>
            <w:r w:rsidRPr="00CD4EA2">
              <w:rPr>
                <w:lang w:val="en-US"/>
              </w:rPr>
              <w:t>D</w:t>
            </w:r>
            <w:r w:rsidRPr="00CD4EA2">
              <w:rPr>
                <w:lang w:val="ru-RU"/>
              </w:rPr>
              <w:t>, Е, В</w:t>
            </w:r>
            <w:r w:rsidRPr="00CD4EA2">
              <w:rPr>
                <w:vertAlign w:val="subscript"/>
                <w:lang w:val="ru-RU"/>
              </w:rPr>
              <w:t>2,</w:t>
            </w:r>
            <w:r w:rsidRPr="00CD4EA2">
              <w:rPr>
                <w:lang w:val="ru-RU"/>
              </w:rPr>
              <w:t xml:space="preserve"> В</w:t>
            </w:r>
            <w:r w:rsidRPr="00CD4EA2">
              <w:rPr>
                <w:vertAlign w:val="subscript"/>
                <w:lang w:val="ru-RU"/>
              </w:rPr>
              <w:t>6,</w:t>
            </w:r>
            <w:r w:rsidRPr="00CD4EA2">
              <w:rPr>
                <w:lang w:val="ru-RU"/>
              </w:rPr>
              <w:t xml:space="preserve"> РР, Н</w:t>
            </w:r>
          </w:p>
        </w:tc>
      </w:tr>
      <w:tr w:rsidR="00EA57CE" w:rsidRPr="00CD4EA2" w:rsidTr="00131606">
        <w:tc>
          <w:tcPr>
            <w:tcW w:w="246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Вплив окиснювачів</w:t>
            </w:r>
          </w:p>
        </w:tc>
        <w:tc>
          <w:tcPr>
            <w:tcW w:w="2323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t>А,</w:t>
            </w:r>
            <w:r w:rsidRPr="00CD4EA2">
              <w:rPr>
                <w:lang w:val="ru-RU"/>
              </w:rPr>
              <w:t xml:space="preserve"> </w:t>
            </w:r>
            <w:r w:rsidRPr="00CD4EA2">
              <w:rPr>
                <w:lang w:val="en-US"/>
              </w:rPr>
              <w:t>D</w:t>
            </w:r>
            <w:r w:rsidRPr="00CD4EA2">
              <w:rPr>
                <w:lang w:val="ru-RU"/>
              </w:rPr>
              <w:t>,</w:t>
            </w:r>
          </w:p>
        </w:tc>
        <w:tc>
          <w:tcPr>
            <w:tcW w:w="2410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Е</w:t>
            </w:r>
          </w:p>
        </w:tc>
        <w:tc>
          <w:tcPr>
            <w:tcW w:w="2659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В</w:t>
            </w:r>
            <w:proofErr w:type="gramStart"/>
            <w:r w:rsidRPr="00CD4EA2">
              <w:rPr>
                <w:vertAlign w:val="subscript"/>
                <w:lang w:val="ru-RU"/>
              </w:rPr>
              <w:t>1</w:t>
            </w:r>
            <w:proofErr w:type="gramEnd"/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2,</w:t>
            </w:r>
            <w:r w:rsidRPr="00CD4EA2">
              <w:rPr>
                <w:lang w:val="ru-RU"/>
              </w:rPr>
              <w:t xml:space="preserve"> В</w:t>
            </w:r>
            <w:r w:rsidRPr="00CD4EA2">
              <w:rPr>
                <w:vertAlign w:val="subscript"/>
                <w:lang w:val="ru-RU"/>
              </w:rPr>
              <w:t>6</w:t>
            </w:r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12,</w:t>
            </w:r>
            <w:r w:rsidRPr="00CD4EA2">
              <w:rPr>
                <w:lang w:val="ru-RU"/>
              </w:rPr>
              <w:t xml:space="preserve"> РР, Н</w:t>
            </w:r>
          </w:p>
        </w:tc>
      </w:tr>
      <w:tr w:rsidR="00EA57CE" w:rsidRPr="00CD4EA2" w:rsidTr="00131606">
        <w:tc>
          <w:tcPr>
            <w:tcW w:w="2463" w:type="dxa"/>
            <w:vAlign w:val="center"/>
          </w:tcPr>
          <w:p w:rsidR="00EA57CE" w:rsidRPr="00CD4EA2" w:rsidRDefault="00EA57CE" w:rsidP="00131606">
            <w:pPr>
              <w:pStyle w:val="Default"/>
              <w:jc w:val="center"/>
            </w:pPr>
            <w:r w:rsidRPr="00CD4EA2">
              <w:t>Вплив кислот</w:t>
            </w:r>
          </w:p>
        </w:tc>
        <w:tc>
          <w:tcPr>
            <w:tcW w:w="2323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В</w:t>
            </w:r>
            <w:r w:rsidRPr="00CD4EA2">
              <w:rPr>
                <w:vertAlign w:val="subscript"/>
                <w:lang w:val="ru-RU"/>
              </w:rPr>
              <w:t>12</w:t>
            </w:r>
          </w:p>
        </w:tc>
        <w:tc>
          <w:tcPr>
            <w:tcW w:w="2410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t>А,</w:t>
            </w:r>
            <w:r w:rsidRPr="00CD4EA2">
              <w:rPr>
                <w:lang w:val="ru-RU"/>
              </w:rPr>
              <w:t xml:space="preserve"> </w:t>
            </w:r>
            <w:r w:rsidRPr="00CD4EA2">
              <w:rPr>
                <w:lang w:val="en-US"/>
              </w:rPr>
              <w:t>D</w:t>
            </w:r>
            <w:r w:rsidRPr="00CD4EA2">
              <w:rPr>
                <w:lang w:val="ru-RU"/>
              </w:rPr>
              <w:t>, В</w:t>
            </w:r>
            <w:r w:rsidRPr="00CD4EA2">
              <w:rPr>
                <w:vertAlign w:val="subscript"/>
                <w:lang w:val="ru-RU"/>
              </w:rPr>
              <w:t>6,</w:t>
            </w:r>
            <w:r w:rsidRPr="00CD4EA2">
              <w:rPr>
                <w:lang w:val="ru-RU"/>
              </w:rPr>
              <w:t xml:space="preserve"> Н</w:t>
            </w:r>
          </w:p>
        </w:tc>
        <w:tc>
          <w:tcPr>
            <w:tcW w:w="2659" w:type="dxa"/>
            <w:vAlign w:val="center"/>
          </w:tcPr>
          <w:p w:rsidR="00EA57CE" w:rsidRPr="00CD4EA2" w:rsidRDefault="00131606" w:rsidP="00131606">
            <w:pPr>
              <w:pStyle w:val="Default"/>
              <w:jc w:val="center"/>
            </w:pPr>
            <w:r w:rsidRPr="00CD4EA2">
              <w:rPr>
                <w:lang w:val="ru-RU"/>
              </w:rPr>
              <w:t>Е, В</w:t>
            </w:r>
            <w:proofErr w:type="gramStart"/>
            <w:r w:rsidRPr="00CD4EA2">
              <w:rPr>
                <w:vertAlign w:val="subscript"/>
                <w:lang w:val="ru-RU"/>
              </w:rPr>
              <w:t>1</w:t>
            </w:r>
            <w:proofErr w:type="gramEnd"/>
            <w:r w:rsidRPr="00CD4EA2">
              <w:rPr>
                <w:vertAlign w:val="subscript"/>
                <w:lang w:val="ru-RU"/>
              </w:rPr>
              <w:t>,</w:t>
            </w:r>
            <w:r w:rsidRPr="00CD4EA2">
              <w:rPr>
                <w:lang w:val="ru-RU"/>
              </w:rPr>
              <w:t xml:space="preserve"> В</w:t>
            </w:r>
            <w:r w:rsidRPr="00CD4EA2">
              <w:rPr>
                <w:vertAlign w:val="subscript"/>
                <w:lang w:val="ru-RU"/>
              </w:rPr>
              <w:t>2,</w:t>
            </w:r>
            <w:r w:rsidRPr="00CD4EA2">
              <w:rPr>
                <w:lang w:val="ru-RU"/>
              </w:rPr>
              <w:t xml:space="preserve"> РР</w:t>
            </w:r>
          </w:p>
        </w:tc>
      </w:tr>
    </w:tbl>
    <w:p w:rsidR="00EA57CE" w:rsidRDefault="00EA57CE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A05C9" w:rsidRPr="001D22B1" w:rsidRDefault="00FA05C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1D22B1">
        <w:rPr>
          <w:b/>
          <w:sz w:val="28"/>
          <w:szCs w:val="28"/>
          <w:lang w:val="ru-RU"/>
        </w:rPr>
        <w:lastRenderedPageBreak/>
        <w:t>Завдання</w:t>
      </w:r>
      <w:proofErr w:type="spellEnd"/>
      <w:r w:rsidRPr="001D22B1">
        <w:rPr>
          <w:b/>
          <w:sz w:val="28"/>
          <w:szCs w:val="28"/>
          <w:lang w:val="ru-RU"/>
        </w:rPr>
        <w:t xml:space="preserve"> 3: </w:t>
      </w:r>
      <w:r w:rsidR="00E769C6">
        <w:rPr>
          <w:b/>
          <w:sz w:val="28"/>
          <w:szCs w:val="28"/>
        </w:rPr>
        <w:t xml:space="preserve">Вивчити </w:t>
      </w:r>
      <w:r w:rsidR="001D22B1" w:rsidRPr="001D22B1">
        <w:rPr>
          <w:b/>
          <w:sz w:val="28"/>
          <w:szCs w:val="28"/>
        </w:rPr>
        <w:t xml:space="preserve">методи </w:t>
      </w:r>
      <w:r w:rsidRPr="001D22B1">
        <w:rPr>
          <w:b/>
          <w:sz w:val="28"/>
          <w:szCs w:val="28"/>
        </w:rPr>
        <w:t xml:space="preserve">використання вітамінних </w:t>
      </w:r>
      <w:proofErr w:type="spellStart"/>
      <w:r w:rsidRPr="001D22B1">
        <w:rPr>
          <w:b/>
          <w:sz w:val="28"/>
          <w:szCs w:val="28"/>
        </w:rPr>
        <w:t>преміксів</w:t>
      </w:r>
      <w:proofErr w:type="spellEnd"/>
      <w:r w:rsidR="003F376D">
        <w:rPr>
          <w:b/>
          <w:sz w:val="28"/>
          <w:szCs w:val="28"/>
        </w:rPr>
        <w:t xml:space="preserve"> у технології м’ясних виробів</w:t>
      </w:r>
    </w:p>
    <w:p w:rsidR="00FA05C9" w:rsidRDefault="00FA05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D22B1" w:rsidRPr="00E769C6" w:rsidRDefault="00FA05C9" w:rsidP="00E76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769C6">
        <w:rPr>
          <w:sz w:val="28"/>
          <w:szCs w:val="28"/>
        </w:rPr>
        <w:t xml:space="preserve">Найбільш ефективним способом підвищення вітамінної цінності м'ясопродуктів є використання препаратів натуральних і синтетичних вітамінів або </w:t>
      </w:r>
      <w:proofErr w:type="spellStart"/>
      <w:r w:rsidRPr="00E769C6">
        <w:rPr>
          <w:sz w:val="28"/>
          <w:szCs w:val="28"/>
        </w:rPr>
        <w:t>преміксів</w:t>
      </w:r>
      <w:proofErr w:type="spellEnd"/>
      <w:r w:rsidRPr="00E769C6">
        <w:rPr>
          <w:sz w:val="28"/>
          <w:szCs w:val="28"/>
        </w:rPr>
        <w:t>, тобто сумішей вітамінів та мінеральних речовин.</w:t>
      </w:r>
      <w:r w:rsidR="001D22B1" w:rsidRPr="00E769C6">
        <w:rPr>
          <w:sz w:val="28"/>
          <w:szCs w:val="28"/>
        </w:rPr>
        <w:t xml:space="preserve"> Вітамінізації піддаються головним чином м'ясні продукти, фаршів, а саме варені ковбаси, сосиски, сардельки, рубані напівфабрикати та консерви. </w:t>
      </w:r>
    </w:p>
    <w:p w:rsidR="001D22B1" w:rsidRPr="001D22B1" w:rsidRDefault="001D22B1" w:rsidP="00E76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2B1">
        <w:rPr>
          <w:rFonts w:ascii="Times New Roman" w:hAnsi="Times New Roman" w:cs="Times New Roman"/>
          <w:color w:val="000000"/>
          <w:sz w:val="28"/>
          <w:szCs w:val="28"/>
        </w:rPr>
        <w:t>Вітаміни, використовувані для збагачення м'ясних продуктів, заздалегідь готуються. Для цього дозовані водорозчинні вітаміни В</w:t>
      </w:r>
      <w:r w:rsidRPr="001D22B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1D22B1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1D22B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D22B1">
        <w:rPr>
          <w:rFonts w:ascii="Times New Roman" w:hAnsi="Times New Roman" w:cs="Times New Roman"/>
          <w:color w:val="000000"/>
          <w:sz w:val="28"/>
          <w:szCs w:val="28"/>
        </w:rPr>
        <w:t xml:space="preserve">, РР </w:t>
      </w:r>
      <w:r w:rsidR="00E76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2B1">
        <w:rPr>
          <w:rFonts w:ascii="Times New Roman" w:hAnsi="Times New Roman" w:cs="Times New Roman"/>
          <w:color w:val="000000"/>
          <w:sz w:val="28"/>
          <w:szCs w:val="28"/>
        </w:rPr>
        <w:t xml:space="preserve"> розчиняють при інтенсивному перемішуванні в певному об'ємі води, кількість якої враховується при подальшому складанні фаршу. Важкорозчинний вітамін В</w:t>
      </w:r>
      <w:r w:rsidRPr="001D22B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D22B1">
        <w:rPr>
          <w:rFonts w:ascii="Times New Roman" w:hAnsi="Times New Roman" w:cs="Times New Roman"/>
          <w:color w:val="000000"/>
          <w:sz w:val="28"/>
          <w:szCs w:val="28"/>
        </w:rPr>
        <w:t xml:space="preserve"> розчиняють заздалегідь за 12–18 годин, вітамін РР – за 1,5–2,0 години з попереднім підігрівом до температури (35±5)º С. Вітаміни В</w:t>
      </w:r>
      <w:r w:rsidRPr="001D22B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D22B1">
        <w:rPr>
          <w:rFonts w:ascii="Times New Roman" w:hAnsi="Times New Roman" w:cs="Times New Roman"/>
          <w:color w:val="000000"/>
          <w:sz w:val="28"/>
          <w:szCs w:val="28"/>
        </w:rPr>
        <w:t xml:space="preserve"> розчиняють безпосередньо перед приготуванням фаршу. Жиророзчинні вітаміни А і Е розчиняють в рослинному маслі або розтопленому жирі та вводять на другій стадії приготування фаршу за 2–3 </w:t>
      </w:r>
      <w:proofErr w:type="spellStart"/>
      <w:r w:rsidRPr="001D22B1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1D22B1">
        <w:rPr>
          <w:rFonts w:ascii="Times New Roman" w:hAnsi="Times New Roman" w:cs="Times New Roman"/>
          <w:color w:val="000000"/>
          <w:sz w:val="28"/>
          <w:szCs w:val="28"/>
        </w:rPr>
        <w:t xml:space="preserve"> до закінчення. Час від внесення вітамінів у фарш до початку теплової обробки не повинен перевищувати 1,5 годин. </w:t>
      </w:r>
    </w:p>
    <w:p w:rsidR="00FA05C9" w:rsidRDefault="001D22B1" w:rsidP="00E76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769C6">
        <w:rPr>
          <w:sz w:val="28"/>
          <w:szCs w:val="28"/>
        </w:rPr>
        <w:t>Дозування вітамінних препаратів складає: В</w:t>
      </w:r>
      <w:r w:rsidRPr="00E769C6">
        <w:rPr>
          <w:sz w:val="28"/>
          <w:szCs w:val="28"/>
          <w:vertAlign w:val="subscript"/>
        </w:rPr>
        <w:t>1</w:t>
      </w:r>
      <w:r w:rsidRPr="00E769C6">
        <w:rPr>
          <w:sz w:val="28"/>
          <w:szCs w:val="28"/>
        </w:rPr>
        <w:t xml:space="preserve"> – 1,2–2,0 г, В</w:t>
      </w:r>
      <w:r w:rsidRPr="00E769C6">
        <w:rPr>
          <w:sz w:val="28"/>
          <w:szCs w:val="28"/>
          <w:vertAlign w:val="subscript"/>
        </w:rPr>
        <w:t>2</w:t>
      </w:r>
      <w:r w:rsidRPr="00E769C6">
        <w:rPr>
          <w:sz w:val="28"/>
          <w:szCs w:val="28"/>
        </w:rPr>
        <w:t xml:space="preserve"> – 1,0 г, РР – 10,0–20,0 г, </w:t>
      </w:r>
      <w:proofErr w:type="spellStart"/>
      <w:r w:rsidRPr="00E769C6">
        <w:rPr>
          <w:sz w:val="28"/>
          <w:szCs w:val="28"/>
        </w:rPr>
        <w:t>фолієва</w:t>
      </w:r>
      <w:proofErr w:type="spellEnd"/>
      <w:r w:rsidRPr="00E769C6">
        <w:rPr>
          <w:sz w:val="28"/>
          <w:szCs w:val="28"/>
        </w:rPr>
        <w:t xml:space="preserve"> кислота – 0,03 г на 100 кг фаршу.</w:t>
      </w:r>
    </w:p>
    <w:p w:rsidR="001D61E5" w:rsidRDefault="001D61E5" w:rsidP="00E76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00A6" w:rsidRDefault="00E13696" w:rsidP="00E769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13696">
        <w:rPr>
          <w:b/>
          <w:sz w:val="28"/>
          <w:szCs w:val="28"/>
        </w:rPr>
        <w:t>Висновки.</w:t>
      </w:r>
    </w:p>
    <w:p w:rsidR="000928B5" w:rsidRDefault="000928B5" w:rsidP="00E769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E13696" w:rsidRDefault="00E13696" w:rsidP="00E769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Контрольні запитання</w:t>
      </w:r>
      <w:r w:rsidR="00A91889">
        <w:rPr>
          <w:b/>
          <w:sz w:val="28"/>
          <w:szCs w:val="28"/>
        </w:rPr>
        <w:t>:</w:t>
      </w:r>
    </w:p>
    <w:p w:rsidR="00995228" w:rsidRPr="000928B5" w:rsidRDefault="00995228" w:rsidP="000928B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>Загальна характеристика вітамінів</w:t>
      </w:r>
    </w:p>
    <w:p w:rsidR="00995228" w:rsidRPr="000928B5" w:rsidRDefault="00995228" w:rsidP="000928B5">
      <w:pPr>
        <w:pStyle w:val="Bodytext21"/>
        <w:numPr>
          <w:ilvl w:val="0"/>
          <w:numId w:val="13"/>
        </w:numPr>
        <w:shd w:val="clear" w:color="auto" w:fill="auto"/>
        <w:spacing w:before="0" w:after="0" w:line="360" w:lineRule="auto"/>
        <w:ind w:left="0" w:firstLine="709"/>
        <w:rPr>
          <w:b w:val="0"/>
          <w:sz w:val="28"/>
          <w:szCs w:val="28"/>
        </w:rPr>
      </w:pPr>
      <w:r w:rsidRPr="000928B5">
        <w:rPr>
          <w:b w:val="0"/>
          <w:sz w:val="28"/>
          <w:szCs w:val="28"/>
        </w:rPr>
        <w:t>Особливості збагачення традиційних харчових продуктів вітамінами</w:t>
      </w:r>
    </w:p>
    <w:p w:rsidR="000928B5" w:rsidRPr="000928B5" w:rsidRDefault="000928B5" w:rsidP="000928B5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28B5">
        <w:rPr>
          <w:sz w:val="28"/>
          <w:szCs w:val="28"/>
        </w:rPr>
        <w:t>Чинники, що призводять до руйнування вітамінів</w:t>
      </w:r>
    </w:p>
    <w:p w:rsidR="000928B5" w:rsidRPr="000928B5" w:rsidRDefault="000928B5" w:rsidP="000928B5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28B5">
        <w:rPr>
          <w:sz w:val="28"/>
          <w:szCs w:val="28"/>
        </w:rPr>
        <w:t xml:space="preserve">Вітамінні </w:t>
      </w:r>
      <w:proofErr w:type="spellStart"/>
      <w:r w:rsidRPr="000928B5">
        <w:rPr>
          <w:sz w:val="28"/>
          <w:szCs w:val="28"/>
        </w:rPr>
        <w:t>премікси</w:t>
      </w:r>
      <w:proofErr w:type="spellEnd"/>
      <w:r w:rsidRPr="000928B5">
        <w:rPr>
          <w:sz w:val="28"/>
          <w:szCs w:val="28"/>
        </w:rPr>
        <w:t xml:space="preserve"> у технології м’ясних виробів</w:t>
      </w:r>
    </w:p>
    <w:p w:rsidR="00A91889" w:rsidRDefault="000928B5" w:rsidP="000928B5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ТЕМА 3:</w:t>
      </w:r>
      <w:r>
        <w:rPr>
          <w:b/>
          <w:sz w:val="28"/>
          <w:szCs w:val="28"/>
        </w:rPr>
        <w:br/>
      </w:r>
      <w:r w:rsidR="00C85878" w:rsidRPr="00A91889">
        <w:rPr>
          <w:b/>
          <w:bCs/>
          <w:i/>
          <w:iCs/>
          <w:sz w:val="28"/>
          <w:szCs w:val="28"/>
        </w:rPr>
        <w:t xml:space="preserve"> </w:t>
      </w:r>
      <w:r w:rsidR="00C85878" w:rsidRPr="00A91889">
        <w:rPr>
          <w:b/>
          <w:bCs/>
          <w:iCs/>
          <w:sz w:val="28"/>
          <w:szCs w:val="28"/>
        </w:rPr>
        <w:t>СПОСОБИ ЗБАГАЧЕННЯ М'ЯСОПРОДУКТІВ МІНЕРАЛЬНИМИ РЕЧОВИНАМИ</w:t>
      </w:r>
    </w:p>
    <w:p w:rsidR="00CD4EA2" w:rsidRPr="00A91889" w:rsidRDefault="00CD4EA2" w:rsidP="000928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312C4" w:rsidRPr="004312C4" w:rsidRDefault="00A91889" w:rsidP="00431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33">
        <w:rPr>
          <w:rFonts w:ascii="Times New Roman" w:hAnsi="Times New Roman" w:cs="Times New Roman"/>
          <w:sz w:val="28"/>
          <w:szCs w:val="28"/>
        </w:rPr>
        <w:t>Мета –</w:t>
      </w:r>
      <w:r w:rsidR="004312C4">
        <w:rPr>
          <w:sz w:val="28"/>
          <w:szCs w:val="28"/>
        </w:rPr>
        <w:t xml:space="preserve"> </w:t>
      </w:r>
      <w:r w:rsidR="004312C4" w:rsidRPr="004312C4">
        <w:rPr>
          <w:rFonts w:ascii="Times New Roman" w:hAnsi="Times New Roman" w:cs="Times New Roman"/>
          <w:sz w:val="28"/>
          <w:szCs w:val="28"/>
        </w:rPr>
        <w:t xml:space="preserve">вивчити технологію </w:t>
      </w:r>
      <w:r w:rsidR="004312C4">
        <w:rPr>
          <w:rFonts w:ascii="Times New Roman" w:hAnsi="Times New Roman" w:cs="Times New Roman"/>
          <w:sz w:val="28"/>
          <w:szCs w:val="28"/>
        </w:rPr>
        <w:t>паштетів, варених ковбас, консервів</w:t>
      </w:r>
      <w:r w:rsidR="004312C4" w:rsidRPr="004312C4">
        <w:rPr>
          <w:rFonts w:ascii="Times New Roman" w:hAnsi="Times New Roman" w:cs="Times New Roman"/>
          <w:sz w:val="28"/>
          <w:szCs w:val="28"/>
        </w:rPr>
        <w:t xml:space="preserve"> з використанням </w:t>
      </w:r>
      <w:r w:rsidR="004312C4">
        <w:rPr>
          <w:rFonts w:ascii="Times New Roman" w:hAnsi="Times New Roman" w:cs="Times New Roman"/>
          <w:sz w:val="28"/>
          <w:szCs w:val="28"/>
        </w:rPr>
        <w:t>заліза, йоду, кальцію</w:t>
      </w:r>
      <w:r w:rsidR="004312C4" w:rsidRPr="004312C4">
        <w:rPr>
          <w:rFonts w:ascii="Times New Roman" w:hAnsi="Times New Roman" w:cs="Times New Roman"/>
          <w:sz w:val="28"/>
          <w:szCs w:val="28"/>
        </w:rPr>
        <w:t xml:space="preserve">; встановити </w:t>
      </w:r>
      <w:r w:rsidR="004312C4">
        <w:rPr>
          <w:rFonts w:ascii="Times New Roman" w:hAnsi="Times New Roman" w:cs="Times New Roman"/>
          <w:sz w:val="28"/>
          <w:szCs w:val="28"/>
        </w:rPr>
        <w:t xml:space="preserve">їх </w:t>
      </w:r>
      <w:r w:rsidR="004312C4" w:rsidRPr="004312C4">
        <w:rPr>
          <w:rFonts w:ascii="Times New Roman" w:hAnsi="Times New Roman" w:cs="Times New Roman"/>
          <w:sz w:val="28"/>
          <w:szCs w:val="28"/>
        </w:rPr>
        <w:t xml:space="preserve">вплив на </w:t>
      </w:r>
      <w:r w:rsidR="004312C4">
        <w:rPr>
          <w:rFonts w:ascii="Times New Roman" w:hAnsi="Times New Roman" w:cs="Times New Roman"/>
          <w:sz w:val="28"/>
          <w:szCs w:val="28"/>
        </w:rPr>
        <w:t xml:space="preserve">функціонально-технологічні, </w:t>
      </w:r>
      <w:r w:rsidR="004312C4" w:rsidRPr="004312C4">
        <w:rPr>
          <w:rFonts w:ascii="Times New Roman" w:hAnsi="Times New Roman" w:cs="Times New Roman"/>
          <w:sz w:val="28"/>
          <w:szCs w:val="28"/>
        </w:rPr>
        <w:t>органолептичн</w:t>
      </w:r>
      <w:r w:rsidR="004312C4">
        <w:rPr>
          <w:rFonts w:ascii="Times New Roman" w:hAnsi="Times New Roman" w:cs="Times New Roman"/>
          <w:sz w:val="28"/>
          <w:szCs w:val="28"/>
        </w:rPr>
        <w:t>і</w:t>
      </w:r>
      <w:r w:rsidR="004312C4" w:rsidRPr="004312C4">
        <w:rPr>
          <w:rFonts w:ascii="Times New Roman" w:hAnsi="Times New Roman" w:cs="Times New Roman"/>
          <w:sz w:val="28"/>
          <w:szCs w:val="28"/>
        </w:rPr>
        <w:t xml:space="preserve"> характеристики готових виробів.</w:t>
      </w:r>
    </w:p>
    <w:p w:rsidR="00A91889" w:rsidRDefault="00A91889" w:rsidP="00A918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120765" cy="3746197"/>
            <wp:effectExtent l="0" t="0" r="0" b="6985"/>
            <wp:docPr id="1" name="Рисунок 1" descr="D:\2\функціон\Новый точечн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\функціон\Новый точечн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89" w:rsidRDefault="00A91889" w:rsidP="00A91889">
      <w:pPr>
        <w:pStyle w:val="Default"/>
        <w:spacing w:line="360" w:lineRule="auto"/>
        <w:jc w:val="both"/>
        <w:rPr>
          <w:sz w:val="28"/>
          <w:szCs w:val="28"/>
        </w:rPr>
      </w:pPr>
      <w:r w:rsidRPr="00A91889">
        <w:rPr>
          <w:b/>
          <w:sz w:val="28"/>
          <w:szCs w:val="28"/>
        </w:rPr>
        <w:t>Рис. 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Способи збагачення м'ясопродуктів мінеральними речовинами</w:t>
      </w:r>
    </w:p>
    <w:p w:rsidR="000928B5" w:rsidRDefault="000928B5" w:rsidP="00E769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A91889" w:rsidRDefault="00A91889" w:rsidP="00E769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1:</w:t>
      </w:r>
      <w:r w:rsidR="006804BC">
        <w:rPr>
          <w:b/>
          <w:sz w:val="28"/>
          <w:szCs w:val="28"/>
        </w:rPr>
        <w:t xml:space="preserve"> Розробити рецептури збагачення паштетів залізом з використанням крові забійних тварин, опрацювати їх технологію </w:t>
      </w:r>
    </w:p>
    <w:p w:rsidR="006804BC" w:rsidRPr="006804BC" w:rsidRDefault="006804BC" w:rsidP="00680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4BC">
        <w:rPr>
          <w:rFonts w:ascii="Times New Roman" w:hAnsi="Times New Roman" w:cs="Times New Roman"/>
          <w:color w:val="000000"/>
          <w:sz w:val="28"/>
          <w:szCs w:val="28"/>
        </w:rPr>
        <w:t xml:space="preserve">При виробництві м'ясних продуктів кров забійних тварин можна додавати у вигляді: </w:t>
      </w:r>
    </w:p>
    <w:p w:rsidR="006804BC" w:rsidRPr="006804BC" w:rsidRDefault="006804BC" w:rsidP="00680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4BC">
        <w:rPr>
          <w:rFonts w:ascii="Times New Roman" w:hAnsi="Times New Roman" w:cs="Times New Roman"/>
          <w:color w:val="000000"/>
          <w:sz w:val="28"/>
          <w:szCs w:val="28"/>
        </w:rPr>
        <w:t xml:space="preserve">– цілісної, стабілізованої </w:t>
      </w:r>
      <w:proofErr w:type="spellStart"/>
      <w:r w:rsidRPr="006804BC">
        <w:rPr>
          <w:rFonts w:ascii="Times New Roman" w:hAnsi="Times New Roman" w:cs="Times New Roman"/>
          <w:color w:val="000000"/>
          <w:sz w:val="28"/>
          <w:szCs w:val="28"/>
        </w:rPr>
        <w:t>дефібринованої</w:t>
      </w:r>
      <w:proofErr w:type="spellEnd"/>
      <w:r w:rsidRPr="006804BC">
        <w:rPr>
          <w:rFonts w:ascii="Times New Roman" w:hAnsi="Times New Roman" w:cs="Times New Roman"/>
          <w:color w:val="000000"/>
          <w:sz w:val="28"/>
          <w:szCs w:val="28"/>
        </w:rPr>
        <w:t xml:space="preserve"> крові в сирому або вареному вигляді; </w:t>
      </w:r>
    </w:p>
    <w:p w:rsidR="006804BC" w:rsidRPr="006804BC" w:rsidRDefault="006804BC" w:rsidP="00680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4BC">
        <w:rPr>
          <w:rFonts w:ascii="Times New Roman" w:hAnsi="Times New Roman" w:cs="Times New Roman"/>
          <w:color w:val="000000"/>
          <w:sz w:val="28"/>
          <w:szCs w:val="28"/>
        </w:rPr>
        <w:t xml:space="preserve">– плазми крові; </w:t>
      </w:r>
    </w:p>
    <w:p w:rsidR="006804BC" w:rsidRPr="006804BC" w:rsidRDefault="006804BC" w:rsidP="00680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4BC">
        <w:rPr>
          <w:rFonts w:ascii="Times New Roman" w:hAnsi="Times New Roman" w:cs="Times New Roman"/>
          <w:color w:val="000000"/>
          <w:sz w:val="28"/>
          <w:szCs w:val="28"/>
        </w:rPr>
        <w:t xml:space="preserve">– чорного харчового альбуміну; </w:t>
      </w:r>
    </w:p>
    <w:p w:rsidR="006804BC" w:rsidRDefault="006804BC" w:rsidP="00680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4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білково-жирових емульсій. </w:t>
      </w:r>
    </w:p>
    <w:p w:rsidR="00024454" w:rsidRDefault="00024454" w:rsidP="000244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Таблиця 2</w:t>
      </w:r>
    </w:p>
    <w:p w:rsidR="00024454" w:rsidRPr="00024454" w:rsidRDefault="00024454" w:rsidP="00024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454">
        <w:rPr>
          <w:rFonts w:ascii="Times New Roman" w:hAnsi="Times New Roman" w:cs="Times New Roman"/>
          <w:b/>
          <w:color w:val="000000"/>
          <w:sz w:val="28"/>
          <w:szCs w:val="28"/>
        </w:rPr>
        <w:t>Рецептура паштетів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24454" w:rsidRPr="00CD4EA2" w:rsidTr="00024454">
        <w:tc>
          <w:tcPr>
            <w:tcW w:w="4927" w:type="dxa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4928" w:type="dxa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 на 100 кг</w:t>
            </w:r>
          </w:p>
        </w:tc>
      </w:tr>
      <w:tr w:rsidR="00024454" w:rsidRPr="00CD4EA2" w:rsidTr="00343CD6">
        <w:tc>
          <w:tcPr>
            <w:tcW w:w="9855" w:type="dxa"/>
            <w:gridSpan w:val="2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 сировина</w:t>
            </w:r>
          </w:p>
        </w:tc>
      </w:tr>
      <w:tr w:rsidR="00024454" w:rsidRPr="00CD4EA2" w:rsidTr="00024454">
        <w:tc>
          <w:tcPr>
            <w:tcW w:w="4927" w:type="dxa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454" w:rsidRPr="00CD4EA2" w:rsidTr="00343CD6">
        <w:tc>
          <w:tcPr>
            <w:tcW w:w="9855" w:type="dxa"/>
            <w:gridSpan w:val="2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Допоміжна сировина</w:t>
            </w:r>
          </w:p>
        </w:tc>
      </w:tr>
      <w:tr w:rsidR="00024454" w:rsidRPr="00CD4EA2" w:rsidTr="00024454">
        <w:tc>
          <w:tcPr>
            <w:tcW w:w="4927" w:type="dxa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024454" w:rsidRPr="00CD4EA2" w:rsidRDefault="00024454" w:rsidP="0002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28B5" w:rsidRDefault="000928B5" w:rsidP="00D30D3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30D32" w:rsidRDefault="00D30D32" w:rsidP="00D30D3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Завдання 2: Розробити рецептури збагачення варених ковбас йодом, опрацювати їх технологію </w:t>
      </w:r>
    </w:p>
    <w:p w:rsidR="00D30D32" w:rsidRPr="00247177" w:rsidRDefault="00D30D32" w:rsidP="00247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7">
        <w:rPr>
          <w:rFonts w:ascii="Times New Roman" w:hAnsi="Times New Roman" w:cs="Times New Roman"/>
          <w:sz w:val="28"/>
          <w:szCs w:val="28"/>
        </w:rPr>
        <w:t xml:space="preserve">Методи збагачення харчових продуктів йодом: </w:t>
      </w:r>
    </w:p>
    <w:p w:rsidR="00024454" w:rsidRPr="00247177" w:rsidRDefault="00D30D32" w:rsidP="002471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sz w:val="28"/>
          <w:szCs w:val="28"/>
        </w:rPr>
        <w:t xml:space="preserve">Йодування основної сировини і допоміжних матеріалів, що вводяться в рецептуру виробів (додавання йоду у формі </w:t>
      </w:r>
      <w:proofErr w:type="spellStart"/>
      <w:r w:rsidRPr="00247177">
        <w:rPr>
          <w:rFonts w:ascii="Times New Roman" w:hAnsi="Times New Roman" w:cs="Times New Roman"/>
          <w:sz w:val="28"/>
          <w:szCs w:val="28"/>
        </w:rPr>
        <w:t>йодату</w:t>
      </w:r>
      <w:proofErr w:type="spellEnd"/>
      <w:r w:rsidRPr="00247177">
        <w:rPr>
          <w:rFonts w:ascii="Times New Roman" w:hAnsi="Times New Roman" w:cs="Times New Roman"/>
          <w:sz w:val="28"/>
          <w:szCs w:val="28"/>
        </w:rPr>
        <w:t xml:space="preserve"> (KJ, зміст йоду 76%) або йодиду калію (KJO</w:t>
      </w:r>
      <w:r w:rsidRPr="002471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177">
        <w:rPr>
          <w:rFonts w:ascii="Times New Roman" w:hAnsi="Times New Roman" w:cs="Times New Roman"/>
          <w:sz w:val="28"/>
          <w:szCs w:val="28"/>
        </w:rPr>
        <w:t xml:space="preserve">, </w:t>
      </w:r>
      <w:r w:rsidR="00247177">
        <w:rPr>
          <w:rFonts w:ascii="Times New Roman" w:hAnsi="Times New Roman" w:cs="Times New Roman"/>
          <w:sz w:val="28"/>
          <w:szCs w:val="28"/>
        </w:rPr>
        <w:t>в</w:t>
      </w:r>
      <w:r w:rsidRPr="00247177">
        <w:rPr>
          <w:rFonts w:ascii="Times New Roman" w:hAnsi="Times New Roman" w:cs="Times New Roman"/>
          <w:sz w:val="28"/>
          <w:szCs w:val="28"/>
        </w:rPr>
        <w:t xml:space="preserve">міст йоду 59%), використання йоду, закріпленого на різних носіях, зокрема на молочному білку – казеїні (йод-казеїн), </w:t>
      </w:r>
      <w:proofErr w:type="spellStart"/>
      <w:r w:rsidRPr="00247177">
        <w:rPr>
          <w:rFonts w:ascii="Times New Roman" w:hAnsi="Times New Roman" w:cs="Times New Roman"/>
          <w:sz w:val="28"/>
          <w:szCs w:val="28"/>
        </w:rPr>
        <w:t>сполучно-тканинних</w:t>
      </w:r>
      <w:proofErr w:type="spellEnd"/>
      <w:r w:rsidRPr="00247177">
        <w:rPr>
          <w:rFonts w:ascii="Times New Roman" w:hAnsi="Times New Roman" w:cs="Times New Roman"/>
          <w:sz w:val="28"/>
          <w:szCs w:val="28"/>
        </w:rPr>
        <w:t xml:space="preserve"> білках (йод-еластин) та сої (йодований концентрат та ізолят), а також </w:t>
      </w:r>
      <w:proofErr w:type="spellStart"/>
      <w:r w:rsidRPr="00247177">
        <w:rPr>
          <w:rFonts w:ascii="Times New Roman" w:hAnsi="Times New Roman" w:cs="Times New Roman"/>
          <w:sz w:val="28"/>
          <w:szCs w:val="28"/>
        </w:rPr>
        <w:t>поліненасичених</w:t>
      </w:r>
      <w:proofErr w:type="spellEnd"/>
      <w:r w:rsidRPr="00247177">
        <w:rPr>
          <w:rFonts w:ascii="Times New Roman" w:hAnsi="Times New Roman" w:cs="Times New Roman"/>
          <w:sz w:val="28"/>
          <w:szCs w:val="28"/>
        </w:rPr>
        <w:t xml:space="preserve"> жирних кислотах.</w:t>
      </w:r>
    </w:p>
    <w:p w:rsidR="00D30D32" w:rsidRPr="00247177" w:rsidRDefault="00D30D32" w:rsidP="00247177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7177">
        <w:rPr>
          <w:sz w:val="28"/>
          <w:szCs w:val="28"/>
        </w:rPr>
        <w:t xml:space="preserve">Використання </w:t>
      </w:r>
      <w:proofErr w:type="spellStart"/>
      <w:r w:rsidRPr="00247177">
        <w:rPr>
          <w:sz w:val="28"/>
          <w:szCs w:val="28"/>
        </w:rPr>
        <w:t>йодовмісної</w:t>
      </w:r>
      <w:proofErr w:type="spellEnd"/>
      <w:r w:rsidRPr="00247177">
        <w:rPr>
          <w:sz w:val="28"/>
          <w:szCs w:val="28"/>
        </w:rPr>
        <w:t xml:space="preserve"> сировини в натуральному вигляді, у вигляді напівфабрикатів або після витягання йоду з натуральної сировини (</w:t>
      </w:r>
      <w:r w:rsidR="000F4440" w:rsidRPr="00247177">
        <w:rPr>
          <w:bCs/>
          <w:iCs/>
          <w:sz w:val="28"/>
          <w:szCs w:val="28"/>
        </w:rPr>
        <w:t xml:space="preserve">Морської капусти у вигляді </w:t>
      </w:r>
      <w:r w:rsidR="00247177">
        <w:rPr>
          <w:sz w:val="28"/>
          <w:szCs w:val="28"/>
        </w:rPr>
        <w:t>з</w:t>
      </w:r>
      <w:r w:rsidR="000F4440" w:rsidRPr="00247177">
        <w:rPr>
          <w:sz w:val="28"/>
          <w:szCs w:val="28"/>
        </w:rPr>
        <w:t>небарвленого порошку до 5%, гранул</w:t>
      </w:r>
      <w:r w:rsidR="00247177" w:rsidRPr="00247177">
        <w:rPr>
          <w:sz w:val="28"/>
          <w:szCs w:val="28"/>
        </w:rPr>
        <w:t>и</w:t>
      </w:r>
      <w:r w:rsidR="000F4440" w:rsidRPr="00247177">
        <w:rPr>
          <w:sz w:val="28"/>
          <w:szCs w:val="28"/>
        </w:rPr>
        <w:t xml:space="preserve"> до 5%</w:t>
      </w:r>
      <w:r w:rsidR="00247177" w:rsidRPr="00247177">
        <w:rPr>
          <w:sz w:val="28"/>
          <w:szCs w:val="28"/>
        </w:rPr>
        <w:t>, емульсія з вмістом порошку морської капусти : рослинної олії : води (1:14:14)</w:t>
      </w:r>
    </w:p>
    <w:p w:rsidR="00247177" w:rsidRPr="00247177" w:rsidRDefault="00247177" w:rsidP="00247177">
      <w:pPr>
        <w:pStyle w:val="a3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47177" w:rsidRPr="00247177" w:rsidRDefault="00247177" w:rsidP="00247177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Рецептура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варених ковбас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47177" w:rsidRPr="00CD4EA2" w:rsidTr="00343CD6">
        <w:tc>
          <w:tcPr>
            <w:tcW w:w="4927" w:type="dxa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4928" w:type="dxa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 на 100 кг</w:t>
            </w:r>
          </w:p>
        </w:tc>
      </w:tr>
      <w:tr w:rsidR="00247177" w:rsidRPr="00CD4EA2" w:rsidTr="00343CD6">
        <w:tc>
          <w:tcPr>
            <w:tcW w:w="9855" w:type="dxa"/>
            <w:gridSpan w:val="2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 сировина</w:t>
            </w:r>
          </w:p>
        </w:tc>
      </w:tr>
      <w:tr w:rsidR="00247177" w:rsidRPr="00CD4EA2" w:rsidTr="00343CD6">
        <w:tc>
          <w:tcPr>
            <w:tcW w:w="4927" w:type="dxa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177" w:rsidRPr="00CD4EA2" w:rsidTr="00343CD6">
        <w:tc>
          <w:tcPr>
            <w:tcW w:w="9855" w:type="dxa"/>
            <w:gridSpan w:val="2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Допоміжна сировина</w:t>
            </w:r>
          </w:p>
        </w:tc>
      </w:tr>
      <w:tr w:rsidR="00247177" w:rsidRPr="00CD4EA2" w:rsidTr="00343CD6">
        <w:tc>
          <w:tcPr>
            <w:tcW w:w="4927" w:type="dxa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247177" w:rsidRPr="00CD4EA2" w:rsidRDefault="00247177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28B5" w:rsidRDefault="000928B5" w:rsidP="00B44A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B44AC6" w:rsidRDefault="00B44AC6" w:rsidP="00B44AC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Завдання 3: Розробити рецептури збагачення консервів кальцієвмісною сировиною, опрацювати їх технологію </w:t>
      </w:r>
    </w:p>
    <w:p w:rsidR="00386705" w:rsidRPr="00386705" w:rsidRDefault="00386705" w:rsidP="00D921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2E">
        <w:rPr>
          <w:rFonts w:ascii="Times New Roman" w:hAnsi="Times New Roman" w:cs="Times New Roman"/>
          <w:color w:val="000000"/>
          <w:sz w:val="28"/>
          <w:szCs w:val="28"/>
        </w:rPr>
        <w:t>Сировина з вмістом кальцію:</w:t>
      </w:r>
    </w:p>
    <w:p w:rsidR="00386705" w:rsidRPr="00386705" w:rsidRDefault="00386705" w:rsidP="00D921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м'ясо механічної </w:t>
      </w:r>
      <w:proofErr w:type="spellStart"/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>дообвалки</w:t>
      </w:r>
      <w:proofErr w:type="spellEnd"/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що одержується при сепарації або пресуванні яловичих або свинячих кісток (ММД) </w:t>
      </w:r>
      <w:r w:rsidRPr="00386705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м'ясо механічної </w:t>
      </w:r>
      <w:proofErr w:type="spellStart"/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>обвалки</w:t>
      </w:r>
      <w:proofErr w:type="spellEnd"/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птиці (ММО). </w:t>
      </w:r>
      <w:r w:rsidRPr="00386705">
        <w:rPr>
          <w:rFonts w:ascii="Times New Roman" w:hAnsi="Times New Roman" w:cs="Times New Roman"/>
          <w:color w:val="000000"/>
          <w:sz w:val="28"/>
          <w:szCs w:val="28"/>
        </w:rPr>
        <w:t xml:space="preserve">Додавання ММД в кількості до 20% забезпечує фізіологічно оптимальне співвідношення в м'ясопродуктах кальцію та фосфору, а також підвищити вміст магнію, заліза, цинку та міді в 2–3 рази; </w:t>
      </w:r>
    </w:p>
    <w:p w:rsidR="00386705" w:rsidRPr="00386705" w:rsidRDefault="00386705" w:rsidP="00D921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7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>білково-мінеральн</w:t>
      </w:r>
      <w:r w:rsidRPr="00D9212E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3867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добавк</w:t>
      </w:r>
      <w:r w:rsidRPr="00D9212E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386705">
        <w:rPr>
          <w:rFonts w:ascii="Times New Roman" w:hAnsi="Times New Roman" w:cs="Times New Roman"/>
          <w:color w:val="000000"/>
          <w:sz w:val="28"/>
          <w:szCs w:val="28"/>
        </w:rPr>
        <w:t xml:space="preserve">, одержану з ніг курчат-бройлерів, що піддаються тепловій обробці і сепарації на пресі для механічної </w:t>
      </w:r>
      <w:proofErr w:type="spellStart"/>
      <w:r w:rsidRPr="00386705">
        <w:rPr>
          <w:rFonts w:ascii="Times New Roman" w:hAnsi="Times New Roman" w:cs="Times New Roman"/>
          <w:color w:val="000000"/>
          <w:sz w:val="28"/>
          <w:szCs w:val="28"/>
        </w:rPr>
        <w:t>обвалки</w:t>
      </w:r>
      <w:proofErr w:type="spellEnd"/>
      <w:r w:rsidRPr="00386705">
        <w:rPr>
          <w:rFonts w:ascii="Times New Roman" w:hAnsi="Times New Roman" w:cs="Times New Roman"/>
          <w:color w:val="000000"/>
          <w:sz w:val="28"/>
          <w:szCs w:val="28"/>
        </w:rPr>
        <w:t xml:space="preserve"> (склад добавки, залежно від її виходу до маси ніг, що переробляються, представлений у </w:t>
      </w:r>
      <w:r w:rsidR="00D837BC">
        <w:rPr>
          <w:rFonts w:ascii="Times New Roman" w:hAnsi="Times New Roman" w:cs="Times New Roman"/>
          <w:color w:val="000000"/>
          <w:sz w:val="28"/>
          <w:szCs w:val="28"/>
        </w:rPr>
        <w:t>Додатку 1</w:t>
      </w:r>
      <w:r w:rsidRPr="00386705">
        <w:rPr>
          <w:rFonts w:ascii="Times New Roman" w:hAnsi="Times New Roman" w:cs="Times New Roman"/>
          <w:color w:val="000000"/>
          <w:sz w:val="28"/>
          <w:szCs w:val="28"/>
        </w:rPr>
        <w:t xml:space="preserve">); розроблена добавка рекомендується для виробництва лікувально-профілактичних консервів в кількості 5–10% до маси сировини; </w:t>
      </w:r>
    </w:p>
    <w:p w:rsidR="00247177" w:rsidRPr="00D9212E" w:rsidRDefault="00386705" w:rsidP="00D92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12E">
        <w:rPr>
          <w:sz w:val="28"/>
          <w:szCs w:val="28"/>
        </w:rPr>
        <w:t xml:space="preserve">- </w:t>
      </w:r>
      <w:r w:rsidRPr="00D9212E">
        <w:rPr>
          <w:iCs/>
          <w:sz w:val="28"/>
          <w:szCs w:val="28"/>
        </w:rPr>
        <w:t xml:space="preserve">кальцинований наповнювач </w:t>
      </w:r>
      <w:r w:rsidRPr="00D9212E">
        <w:rPr>
          <w:sz w:val="28"/>
          <w:szCs w:val="28"/>
        </w:rPr>
        <w:t>– добавка, одержана методом структуризації молочного розчину альгінату натрію лактатом кальцію; наповнювач вводиться в рецептури паштетів в кількості до 25% від загальної маси інгредієнта;</w:t>
      </w:r>
    </w:p>
    <w:p w:rsidR="00386705" w:rsidRDefault="00386705" w:rsidP="00D92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12E">
        <w:rPr>
          <w:sz w:val="28"/>
          <w:szCs w:val="28"/>
        </w:rPr>
        <w:t>- Яєчна шкарлупа</w:t>
      </w:r>
      <w:r w:rsidR="00D837BC">
        <w:rPr>
          <w:sz w:val="28"/>
          <w:szCs w:val="28"/>
        </w:rPr>
        <w:t xml:space="preserve"> (Додаток 2)</w:t>
      </w:r>
      <w:r w:rsidRPr="00D9212E">
        <w:rPr>
          <w:sz w:val="28"/>
          <w:szCs w:val="28"/>
        </w:rPr>
        <w:t xml:space="preserve">. </w:t>
      </w:r>
    </w:p>
    <w:p w:rsidR="00D9212E" w:rsidRPr="00247177" w:rsidRDefault="00D9212E" w:rsidP="00D9212E">
      <w:pPr>
        <w:pStyle w:val="a3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9212E" w:rsidRPr="00247177" w:rsidRDefault="00D9212E" w:rsidP="00D9212E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Рецептура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консервів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212E" w:rsidRPr="00CD4EA2" w:rsidTr="00343CD6">
        <w:tc>
          <w:tcPr>
            <w:tcW w:w="4927" w:type="dxa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4928" w:type="dxa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 на 100 кг</w:t>
            </w:r>
          </w:p>
        </w:tc>
      </w:tr>
      <w:tr w:rsidR="00D9212E" w:rsidRPr="00CD4EA2" w:rsidTr="00343CD6">
        <w:tc>
          <w:tcPr>
            <w:tcW w:w="9855" w:type="dxa"/>
            <w:gridSpan w:val="2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 сировина</w:t>
            </w:r>
          </w:p>
        </w:tc>
      </w:tr>
      <w:tr w:rsidR="00D9212E" w:rsidRPr="00CD4EA2" w:rsidTr="00343CD6">
        <w:tc>
          <w:tcPr>
            <w:tcW w:w="4927" w:type="dxa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12E" w:rsidRPr="00CD4EA2" w:rsidTr="00343CD6">
        <w:tc>
          <w:tcPr>
            <w:tcW w:w="9855" w:type="dxa"/>
            <w:gridSpan w:val="2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Допоміжна сировина</w:t>
            </w:r>
          </w:p>
        </w:tc>
      </w:tr>
      <w:tr w:rsidR="00D9212E" w:rsidRPr="00CD4EA2" w:rsidTr="00343CD6">
        <w:tc>
          <w:tcPr>
            <w:tcW w:w="4927" w:type="dxa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D9212E" w:rsidRPr="00CD4EA2" w:rsidRDefault="00D9212E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28B5" w:rsidRDefault="000928B5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9212E" w:rsidRPr="00ED55BF" w:rsidRDefault="00ED55BF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D55BF">
        <w:rPr>
          <w:b/>
          <w:sz w:val="28"/>
          <w:szCs w:val="28"/>
        </w:rPr>
        <w:t xml:space="preserve">Завдання 4. Встановити ефективність перемішування систем </w:t>
      </w:r>
      <w:r w:rsidR="004312C4">
        <w:rPr>
          <w:b/>
          <w:sz w:val="28"/>
          <w:szCs w:val="28"/>
        </w:rPr>
        <w:t>м’ясопродуктів</w:t>
      </w:r>
    </w:p>
    <w:p w:rsidR="00ED55BF" w:rsidRDefault="00ED55BF" w:rsidP="00ED5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Ефективність перемішування систем оцінюють як ступінь рівномірності розподілення добавки в усіх частинах виробу шляхом розрахунку індексу перемішування β (%) (формула 1</w:t>
      </w:r>
      <w:r w:rsidRPr="00ED55BF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). Контроль вмісту добавки проводили за вмістом мінеральної речовини у вибірках.</w:t>
      </w:r>
    </w:p>
    <w:p w:rsidR="00CD4EA2" w:rsidRDefault="00CD4EA2" w:rsidP="00ED5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F" w:rsidRDefault="00ED55BF" w:rsidP="00D00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30"/>
          <w:szCs w:val="30"/>
        </w:rPr>
        <w:t>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</w:t>
      </w:r>
      <w:r>
        <w:rPr>
          <w:rFonts w:ascii="Symbol" w:hAnsi="Symbol" w:cs="Symbol"/>
          <w:sz w:val="30"/>
          <w:szCs w:val="30"/>
        </w:rPr>
        <w:t>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С*100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den>
        </m:f>
      </m:oMath>
      <w:r>
        <w:rPr>
          <w:rFonts w:ascii="Symbol" w:eastAsiaTheme="minorEastAsia" w:hAnsi="Symbol" w:cs="Symbol"/>
          <w:sz w:val="28"/>
          <w:szCs w:val="28"/>
        </w:rPr>
        <w:t></w:t>
      </w:r>
      <w:r>
        <w:rPr>
          <w:rFonts w:ascii="Symbol" w:eastAsiaTheme="minorEastAsia" w:hAnsi="Symbol" w:cs="Symbol"/>
          <w:sz w:val="28"/>
          <w:szCs w:val="28"/>
        </w:rPr>
        <w:t></w:t>
      </w:r>
      <w:r>
        <w:rPr>
          <w:rFonts w:ascii="Symbol" w:eastAsiaTheme="minorEastAsia" w:hAnsi="Symbol" w:cs="Symbol"/>
          <w:sz w:val="28"/>
          <w:szCs w:val="28"/>
        </w:rPr>
        <w:t></w:t>
      </w:r>
      <w:r>
        <w:rPr>
          <w:rFonts w:ascii="Symbol" w:eastAsiaTheme="minorEastAsia" w:hAnsi="Symbol" w:cs="Symbol"/>
          <w:sz w:val="28"/>
          <w:szCs w:val="28"/>
        </w:rPr>
        <w:t></w:t>
      </w:r>
      <w:r>
        <w:rPr>
          <w:rFonts w:ascii="Symbol" w:eastAsiaTheme="minorEastAsia" w:hAnsi="Symbol" w:cs="Symbol"/>
          <w:sz w:val="28"/>
          <w:szCs w:val="28"/>
        </w:rPr>
        <w:t></w:t>
      </w:r>
      <w:r>
        <w:rPr>
          <w:rFonts w:ascii="Symbol" w:eastAsiaTheme="minorEastAsia" w:hAnsi="Symbol" w:cs="Symbol"/>
          <w:sz w:val="28"/>
          <w:szCs w:val="28"/>
        </w:rPr>
        <w:t></w:t>
      </w:r>
      <w:r>
        <w:rPr>
          <w:rFonts w:ascii="Symbol" w:eastAsiaTheme="minorEastAsia" w:hAnsi="Symbol" w:cs="Symbol"/>
          <w:sz w:val="28"/>
          <w:szCs w:val="28"/>
        </w:rPr>
        <w:t></w:t>
      </w:r>
      <w:r>
        <w:rPr>
          <w:rFonts w:ascii="Symbol" w:eastAsiaTheme="minorEastAsia" w:hAnsi="Symbol" w:cs="Symbol"/>
          <w:sz w:val="28"/>
          <w:szCs w:val="28"/>
        </w:rPr>
        <w:t></w:t>
      </w:r>
      <w:r>
        <w:rPr>
          <w:rFonts w:ascii="Symbol" w:eastAsiaTheme="minorEastAsia" w:hAnsi="Symbol" w:cs="Symbol"/>
          <w:sz w:val="28"/>
          <w:szCs w:val="28"/>
        </w:rPr>
        <w:t></w:t>
      </w:r>
    </w:p>
    <w:p w:rsidR="00ED55BF" w:rsidRDefault="00ED55BF" w:rsidP="00D006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EA2" w:rsidRDefault="00CD4EA2" w:rsidP="00D006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BF" w:rsidRPr="00ED55BF" w:rsidRDefault="00ED55BF" w:rsidP="00ED5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BF">
        <w:rPr>
          <w:rFonts w:ascii="Times New Roman" w:hAnsi="Times New Roman" w:cs="Times New Roman"/>
          <w:sz w:val="28"/>
          <w:szCs w:val="28"/>
        </w:rPr>
        <w:lastRenderedPageBreak/>
        <w:t>де С</w:t>
      </w:r>
      <w:r w:rsidRPr="00ED55B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D55BF">
        <w:rPr>
          <w:rFonts w:ascii="Times New Roman" w:hAnsi="Times New Roman" w:cs="Times New Roman"/>
          <w:sz w:val="28"/>
          <w:szCs w:val="28"/>
        </w:rPr>
        <w:t xml:space="preserve"> − середня концентрація ДБМ при ідеальному його розподіленні;</w:t>
      </w:r>
    </w:p>
    <w:p w:rsidR="00ED55BF" w:rsidRPr="00ED55BF" w:rsidRDefault="00ED55BF" w:rsidP="00ED5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BF">
        <w:rPr>
          <w:rFonts w:ascii="Times New Roman" w:hAnsi="Times New Roman" w:cs="Times New Roman"/>
          <w:sz w:val="28"/>
          <w:szCs w:val="28"/>
          <w:vertAlign w:val="subscript"/>
        </w:rPr>
        <w:t>Δ</w:t>
      </w:r>
      <w:r w:rsidRPr="00ED55BF">
        <w:rPr>
          <w:rFonts w:ascii="Times New Roman" w:hAnsi="Times New Roman" w:cs="Times New Roman"/>
          <w:sz w:val="28"/>
          <w:szCs w:val="28"/>
        </w:rPr>
        <w:t>С − величина відхилення концентрації ДБМ в окремих пробах продукції</w:t>
      </w:r>
    </w:p>
    <w:p w:rsidR="00ED55BF" w:rsidRDefault="00ED55BF" w:rsidP="00ED5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BF">
        <w:rPr>
          <w:rFonts w:ascii="Times New Roman" w:hAnsi="Times New Roman" w:cs="Times New Roman"/>
          <w:sz w:val="28"/>
          <w:szCs w:val="28"/>
        </w:rPr>
        <w:t>від середньої концентрації;</w:t>
      </w:r>
    </w:p>
    <w:p w:rsidR="00ED55BF" w:rsidRDefault="00ED55BF" w:rsidP="00ED5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F" w:rsidRPr="00C81CC3" w:rsidRDefault="00ED55BF" w:rsidP="00D006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5BF">
        <w:rPr>
          <w:rFonts w:ascii="Times New Roman" w:hAnsi="Times New Roman" w:cs="Times New Roman"/>
          <w:sz w:val="28"/>
          <w:szCs w:val="28"/>
          <w:vertAlign w:val="subscript"/>
        </w:rPr>
        <w:t>Δ</w:t>
      </w:r>
      <w:r w:rsidRPr="00ED55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(Сn-Со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C81CC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06BC">
        <w:rPr>
          <w:rFonts w:ascii="Times New Roman" w:hAnsi="Times New Roman" w:cs="Times New Roman"/>
          <w:sz w:val="28"/>
          <w:szCs w:val="28"/>
        </w:rPr>
        <w:t xml:space="preserve">  </w:t>
      </w:r>
      <w:r w:rsidRPr="00C81CC3">
        <w:rPr>
          <w:rFonts w:ascii="Times New Roman" w:hAnsi="Times New Roman" w:cs="Times New Roman"/>
          <w:sz w:val="28"/>
          <w:szCs w:val="28"/>
          <w:lang w:val="ru-RU"/>
        </w:rPr>
        <w:t>(2)</w:t>
      </w:r>
    </w:p>
    <w:p w:rsidR="00ED55BF" w:rsidRDefault="00ED55BF" w:rsidP="00ED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5BF" w:rsidRPr="00ED55BF" w:rsidRDefault="00ED55BF" w:rsidP="00ED55B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ED55BF">
        <w:rPr>
          <w:rFonts w:ascii="Times New Roman" w:hAnsi="Times New Roman" w:cs="Times New Roman"/>
          <w:sz w:val="32"/>
          <w:szCs w:val="32"/>
        </w:rPr>
        <w:t>де Сі − середні концентрації ДБМ в окремих пробах;</w:t>
      </w:r>
    </w:p>
    <w:p w:rsidR="00ED55BF" w:rsidRPr="00ED55BF" w:rsidRDefault="00ED55BF" w:rsidP="00ED55BF">
      <w:pPr>
        <w:pStyle w:val="Default"/>
        <w:spacing w:line="360" w:lineRule="auto"/>
        <w:ind w:left="709"/>
        <w:jc w:val="both"/>
        <w:rPr>
          <w:sz w:val="32"/>
          <w:szCs w:val="32"/>
        </w:rPr>
      </w:pPr>
      <w:r w:rsidRPr="00ED55BF">
        <w:rPr>
          <w:sz w:val="32"/>
          <w:szCs w:val="32"/>
        </w:rPr>
        <w:t>n − кількість проб.</w:t>
      </w:r>
    </w:p>
    <w:p w:rsidR="005D433F" w:rsidRDefault="00204660" w:rsidP="002A3D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Заповнити таблицю 5. </w:t>
      </w:r>
    </w:p>
    <w:p w:rsidR="002A3D32" w:rsidRDefault="002A3D32" w:rsidP="002A3D32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Таблиця 5</w:t>
      </w:r>
    </w:p>
    <w:p w:rsidR="002A3D32" w:rsidRPr="002A3D32" w:rsidRDefault="002A3D32" w:rsidP="002A3D3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A3D32">
        <w:rPr>
          <w:b/>
          <w:sz w:val="28"/>
          <w:szCs w:val="28"/>
        </w:rPr>
        <w:t>Рівномірність розподілення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3D32" w:rsidRPr="00CD4EA2" w:rsidTr="002A3D32">
        <w:tc>
          <w:tcPr>
            <w:tcW w:w="4927" w:type="dxa"/>
            <w:vAlign w:val="center"/>
          </w:tcPr>
          <w:p w:rsidR="002A3D32" w:rsidRPr="00CD4EA2" w:rsidRDefault="002A3D32" w:rsidP="002A3D32">
            <w:pPr>
              <w:pStyle w:val="Default"/>
              <w:jc w:val="center"/>
            </w:pPr>
            <w:r w:rsidRPr="00CD4EA2">
              <w:t>Кількість добавки (%до маси сировини)</w:t>
            </w:r>
          </w:p>
        </w:tc>
        <w:tc>
          <w:tcPr>
            <w:tcW w:w="4928" w:type="dxa"/>
            <w:vAlign w:val="center"/>
          </w:tcPr>
          <w:p w:rsidR="002A3D32" w:rsidRPr="00CD4EA2" w:rsidRDefault="002A3D32" w:rsidP="002A3D32">
            <w:pPr>
              <w:pStyle w:val="Default"/>
              <w:jc w:val="center"/>
            </w:pPr>
            <w:r w:rsidRPr="00CD4EA2">
              <w:t>β, %</w:t>
            </w:r>
          </w:p>
        </w:tc>
      </w:tr>
      <w:tr w:rsidR="002A3D32" w:rsidRPr="00CD4EA2" w:rsidTr="002A3D32">
        <w:tc>
          <w:tcPr>
            <w:tcW w:w="4927" w:type="dxa"/>
            <w:vAlign w:val="center"/>
          </w:tcPr>
          <w:p w:rsidR="002A3D32" w:rsidRPr="00CD4EA2" w:rsidRDefault="002A3D32" w:rsidP="002A3D32">
            <w:pPr>
              <w:pStyle w:val="Default"/>
              <w:jc w:val="center"/>
            </w:pPr>
          </w:p>
        </w:tc>
        <w:tc>
          <w:tcPr>
            <w:tcW w:w="4928" w:type="dxa"/>
            <w:vAlign w:val="center"/>
          </w:tcPr>
          <w:p w:rsidR="002A3D32" w:rsidRPr="00CD4EA2" w:rsidRDefault="002A3D32" w:rsidP="002A3D32">
            <w:pPr>
              <w:pStyle w:val="Default"/>
              <w:jc w:val="center"/>
            </w:pPr>
          </w:p>
        </w:tc>
      </w:tr>
    </w:tbl>
    <w:p w:rsidR="000928B5" w:rsidRDefault="000928B5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D433F" w:rsidRPr="00D006BC" w:rsidRDefault="005D433F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D006BC">
        <w:rPr>
          <w:b/>
          <w:sz w:val="28"/>
          <w:szCs w:val="28"/>
        </w:rPr>
        <w:t xml:space="preserve">Завдання 5. Визначити ВЗЗ, </w:t>
      </w:r>
      <w:proofErr w:type="spellStart"/>
      <w:r w:rsidRPr="00D006BC">
        <w:rPr>
          <w:b/>
          <w:sz w:val="28"/>
          <w:szCs w:val="28"/>
        </w:rPr>
        <w:t>В</w:t>
      </w:r>
      <w:r w:rsidR="00D421AA">
        <w:rPr>
          <w:b/>
          <w:sz w:val="28"/>
          <w:szCs w:val="28"/>
        </w:rPr>
        <w:t>ЗЗа</w:t>
      </w:r>
      <w:proofErr w:type="spellEnd"/>
      <w:r w:rsidRPr="00D006BC">
        <w:rPr>
          <w:b/>
          <w:sz w:val="28"/>
          <w:szCs w:val="28"/>
        </w:rPr>
        <w:t xml:space="preserve">, </w:t>
      </w:r>
      <w:r w:rsidR="00D006BC">
        <w:rPr>
          <w:b/>
          <w:sz w:val="28"/>
          <w:szCs w:val="28"/>
        </w:rPr>
        <w:t>пластичності</w:t>
      </w:r>
      <w:r w:rsidRPr="00D006BC">
        <w:rPr>
          <w:b/>
          <w:sz w:val="28"/>
          <w:szCs w:val="28"/>
        </w:rPr>
        <w:t xml:space="preserve"> паштетів і варених ковбас</w:t>
      </w:r>
    </w:p>
    <w:p w:rsidR="00D006BC" w:rsidRDefault="00D006BC" w:rsidP="00D0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BC">
        <w:rPr>
          <w:rFonts w:ascii="Times New Roman" w:hAnsi="Times New Roman" w:cs="Times New Roman"/>
          <w:b/>
          <w:sz w:val="28"/>
          <w:szCs w:val="28"/>
        </w:rPr>
        <w:t>Визначення вмісту вологи:</w:t>
      </w:r>
      <w:r w:rsidRPr="00D006BC">
        <w:rPr>
          <w:rFonts w:ascii="Times New Roman" w:hAnsi="Times New Roman" w:cs="Times New Roman"/>
          <w:sz w:val="28"/>
          <w:szCs w:val="28"/>
        </w:rPr>
        <w:tab/>
        <w:t>Наважку фаршу (3-</w:t>
      </w:r>
      <w:smartTag w:uri="urn:schemas-microsoft-com:office:smarttags" w:element="metricconverter">
        <w:smartTagPr>
          <w:attr w:name="ProductID" w:val="5 г"/>
        </w:smartTagPr>
        <w:r w:rsidRPr="00D006BC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D006BC">
        <w:rPr>
          <w:rFonts w:ascii="Times New Roman" w:hAnsi="Times New Roman" w:cs="Times New Roman"/>
          <w:sz w:val="28"/>
          <w:szCs w:val="28"/>
        </w:rPr>
        <w:t xml:space="preserve">) зважують на аналітичних вагах у попередньо зваженій алюмінієвій бюксі з точністю до </w:t>
      </w:r>
      <w:smartTag w:uri="urn:schemas-microsoft-com:office:smarttags" w:element="metricconverter">
        <w:smartTagPr>
          <w:attr w:name="ProductID" w:val="0,0004 г"/>
        </w:smartTagPr>
        <w:r w:rsidRPr="00D006BC">
          <w:rPr>
            <w:rFonts w:ascii="Times New Roman" w:hAnsi="Times New Roman" w:cs="Times New Roman"/>
            <w:sz w:val="28"/>
            <w:szCs w:val="28"/>
          </w:rPr>
          <w:t>0,0004 г</w:t>
        </w:r>
      </w:smartTag>
      <w:r w:rsidRPr="00D006BC">
        <w:rPr>
          <w:rFonts w:ascii="Times New Roman" w:hAnsi="Times New Roman" w:cs="Times New Roman"/>
          <w:sz w:val="28"/>
          <w:szCs w:val="28"/>
        </w:rPr>
        <w:t xml:space="preserve"> і ставлять в сушильну шафу на 1,5 години. Сушіння проводять при температурі 130 - 150 </w:t>
      </w:r>
      <w:r w:rsidRPr="00D006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006BC">
        <w:rPr>
          <w:rFonts w:ascii="Times New Roman" w:hAnsi="Times New Roman" w:cs="Times New Roman"/>
          <w:sz w:val="28"/>
          <w:szCs w:val="28"/>
        </w:rPr>
        <w:t>С.</w:t>
      </w:r>
      <w:r w:rsidR="00AB270C">
        <w:rPr>
          <w:rFonts w:ascii="Times New Roman" w:hAnsi="Times New Roman" w:cs="Times New Roman"/>
          <w:sz w:val="28"/>
          <w:szCs w:val="28"/>
        </w:rPr>
        <w:t xml:space="preserve"> Після сушіння </w:t>
      </w:r>
      <w:r w:rsidRPr="00D006BC">
        <w:rPr>
          <w:rFonts w:ascii="Times New Roman" w:hAnsi="Times New Roman" w:cs="Times New Roman"/>
          <w:sz w:val="28"/>
          <w:szCs w:val="28"/>
        </w:rPr>
        <w:t xml:space="preserve">і охолодження бюкси з наважкою в ексикаторі за різницею маси визначають відсоток вологи у фарші за формулою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06BC">
        <w:rPr>
          <w:rFonts w:ascii="Times New Roman" w:hAnsi="Times New Roman" w:cs="Times New Roman"/>
          <w:sz w:val="28"/>
          <w:szCs w:val="28"/>
        </w:rPr>
        <w:t>:</w:t>
      </w:r>
    </w:p>
    <w:p w:rsidR="00CD4EA2" w:rsidRPr="00D006BC" w:rsidRDefault="00CD4EA2" w:rsidP="00D0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BC" w:rsidRDefault="00D006BC" w:rsidP="00D00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position w:val="-30"/>
          <w:sz w:val="28"/>
          <w:szCs w:val="28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3.5pt" o:ole="" fillcolor="window">
            <v:imagedata r:id="rId10" o:title=""/>
          </v:shape>
          <o:OLEObject Type="Embed" ProgID="Equation.3" ShapeID="_x0000_i1025" DrawAspect="Content" ObjectID="_1715064031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3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43A5">
        <w:rPr>
          <w:rFonts w:ascii="Times New Roman" w:hAnsi="Times New Roman" w:cs="Times New Roman"/>
          <w:sz w:val="28"/>
          <w:szCs w:val="28"/>
        </w:rPr>
        <w:t>)</w:t>
      </w:r>
    </w:p>
    <w:p w:rsidR="00D006BC" w:rsidRPr="005A43A5" w:rsidRDefault="00D006BC" w:rsidP="00D0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BC" w:rsidRPr="005A43A5" w:rsidRDefault="00D006BC" w:rsidP="00D006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5A43A5">
        <w:rPr>
          <w:rFonts w:ascii="Times New Roman" w:hAnsi="Times New Roman" w:cs="Times New Roman"/>
          <w:sz w:val="28"/>
          <w:szCs w:val="28"/>
        </w:rPr>
        <w:t xml:space="preserve"> </w:t>
      </w:r>
      <w:r w:rsidRPr="005A43A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A43A5">
        <w:rPr>
          <w:rFonts w:ascii="Times New Roman" w:hAnsi="Times New Roman" w:cs="Times New Roman"/>
          <w:sz w:val="28"/>
          <w:szCs w:val="28"/>
        </w:rPr>
        <w:t xml:space="preserve"> – волога в фарші, %</w:t>
      </w:r>
    </w:p>
    <w:p w:rsidR="00D006BC" w:rsidRPr="005A43A5" w:rsidRDefault="00D006BC" w:rsidP="00D006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A43A5">
        <w:rPr>
          <w:rFonts w:ascii="Times New Roman" w:hAnsi="Times New Roman" w:cs="Times New Roman"/>
          <w:sz w:val="28"/>
          <w:szCs w:val="28"/>
        </w:rPr>
        <w:t>m</w:t>
      </w:r>
      <w:r w:rsidRPr="005A43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A43A5">
        <w:rPr>
          <w:rFonts w:ascii="Times New Roman" w:hAnsi="Times New Roman" w:cs="Times New Roman"/>
          <w:sz w:val="28"/>
          <w:szCs w:val="28"/>
        </w:rPr>
        <w:t xml:space="preserve"> - маса бюкси;</w:t>
      </w:r>
    </w:p>
    <w:p w:rsidR="00D006BC" w:rsidRPr="005A43A5" w:rsidRDefault="00D006BC" w:rsidP="00D006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3A5">
        <w:rPr>
          <w:rFonts w:ascii="Times New Roman" w:hAnsi="Times New Roman" w:cs="Times New Roman"/>
          <w:sz w:val="28"/>
          <w:szCs w:val="28"/>
        </w:rPr>
        <w:t>m</w:t>
      </w:r>
      <w:r w:rsidRPr="005A43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43A5">
        <w:rPr>
          <w:rFonts w:ascii="Times New Roman" w:hAnsi="Times New Roman" w:cs="Times New Roman"/>
          <w:sz w:val="28"/>
          <w:szCs w:val="28"/>
        </w:rPr>
        <w:t>, m</w:t>
      </w:r>
      <w:r w:rsidRPr="005A43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43A5">
        <w:rPr>
          <w:rFonts w:ascii="Times New Roman" w:hAnsi="Times New Roman" w:cs="Times New Roman"/>
          <w:sz w:val="28"/>
          <w:szCs w:val="28"/>
        </w:rPr>
        <w:t xml:space="preserve"> - відповідно маса бюкси з наважкою до та після висушування.</w:t>
      </w:r>
    </w:p>
    <w:p w:rsidR="00D006BC" w:rsidRPr="003052F6" w:rsidRDefault="00D006BC" w:rsidP="00D0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Визначення </w:t>
      </w:r>
      <w:proofErr w:type="spellStart"/>
      <w:r w:rsidRPr="00D006BC">
        <w:rPr>
          <w:rFonts w:ascii="Times New Roman" w:hAnsi="Times New Roman" w:cs="Times New Roman"/>
          <w:b/>
          <w:sz w:val="28"/>
          <w:szCs w:val="28"/>
        </w:rPr>
        <w:t>вологозв’язуючої</w:t>
      </w:r>
      <w:proofErr w:type="spellEnd"/>
      <w:r w:rsidRPr="00D006BC">
        <w:rPr>
          <w:rFonts w:ascii="Times New Roman" w:hAnsi="Times New Roman" w:cs="Times New Roman"/>
          <w:b/>
          <w:sz w:val="28"/>
          <w:szCs w:val="28"/>
        </w:rPr>
        <w:t xml:space="preserve"> здатності:</w:t>
      </w:r>
      <w:r w:rsidRPr="003052F6">
        <w:rPr>
          <w:rFonts w:ascii="Times New Roman" w:hAnsi="Times New Roman" w:cs="Times New Roman"/>
          <w:sz w:val="28"/>
          <w:szCs w:val="28"/>
        </w:rPr>
        <w:t xml:space="preserve"> Для визначення  </w:t>
      </w:r>
      <w:proofErr w:type="spellStart"/>
      <w:r w:rsidRPr="003052F6">
        <w:rPr>
          <w:rFonts w:ascii="Times New Roman" w:hAnsi="Times New Roman" w:cs="Times New Roman"/>
          <w:sz w:val="28"/>
          <w:szCs w:val="28"/>
        </w:rPr>
        <w:t>вологозв’язуючої</w:t>
      </w:r>
      <w:proofErr w:type="spellEnd"/>
      <w:r w:rsidRPr="003052F6">
        <w:rPr>
          <w:rFonts w:ascii="Times New Roman" w:hAnsi="Times New Roman" w:cs="Times New Roman"/>
          <w:sz w:val="28"/>
          <w:szCs w:val="28"/>
        </w:rPr>
        <w:t xml:space="preserve">  здатності на </w:t>
      </w:r>
      <w:proofErr w:type="spellStart"/>
      <w:r w:rsidRPr="003052F6">
        <w:rPr>
          <w:rFonts w:ascii="Times New Roman" w:hAnsi="Times New Roman" w:cs="Times New Roman"/>
          <w:sz w:val="28"/>
          <w:szCs w:val="28"/>
        </w:rPr>
        <w:t>торзійних</w:t>
      </w:r>
      <w:proofErr w:type="spellEnd"/>
      <w:r w:rsidRPr="003052F6">
        <w:rPr>
          <w:rFonts w:ascii="Times New Roman" w:hAnsi="Times New Roman" w:cs="Times New Roman"/>
          <w:sz w:val="28"/>
          <w:szCs w:val="28"/>
        </w:rPr>
        <w:t xml:space="preserve"> вагах на поліетиленовій плівці зваж</w:t>
      </w:r>
      <w:r>
        <w:rPr>
          <w:rFonts w:ascii="Times New Roman" w:hAnsi="Times New Roman" w:cs="Times New Roman"/>
          <w:sz w:val="28"/>
          <w:szCs w:val="28"/>
        </w:rPr>
        <w:t>ують</w:t>
      </w:r>
      <w:r w:rsidRPr="003052F6">
        <w:rPr>
          <w:rFonts w:ascii="Times New Roman" w:hAnsi="Times New Roman" w:cs="Times New Roman"/>
          <w:sz w:val="28"/>
          <w:szCs w:val="28"/>
        </w:rPr>
        <w:t xml:space="preserve"> три наважки фаршу 300 мг і перенести на фільтр так, щоб наважка опинилася під поліетиленовою плівкою.</w:t>
      </w:r>
    </w:p>
    <w:p w:rsidR="00D006BC" w:rsidRPr="003052F6" w:rsidRDefault="00D006BC" w:rsidP="00D0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 xml:space="preserve">Зверху наважку накривають скляною пластиною і притискають  пластину вантажем масою </w:t>
      </w:r>
      <w:smartTag w:uri="urn:schemas-microsoft-com:office:smarttags" w:element="metricconverter">
        <w:smartTagPr>
          <w:attr w:name="ProductID" w:val="1 кг"/>
        </w:smartTagPr>
        <w:r w:rsidRPr="003052F6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3052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2F6">
        <w:rPr>
          <w:rFonts w:ascii="Times New Roman" w:hAnsi="Times New Roman" w:cs="Times New Roman"/>
          <w:sz w:val="28"/>
          <w:szCs w:val="28"/>
        </w:rPr>
        <w:t>Підпресовування</w:t>
      </w:r>
      <w:proofErr w:type="spellEnd"/>
      <w:r w:rsidRPr="003052F6">
        <w:rPr>
          <w:rFonts w:ascii="Times New Roman" w:hAnsi="Times New Roman" w:cs="Times New Roman"/>
          <w:sz w:val="28"/>
          <w:szCs w:val="28"/>
        </w:rPr>
        <w:t xml:space="preserve"> проводять  протягом 10 хв. Після цього фільтр з наважкою звільняють від вантажу і  простим  олівцем окреслюють контури фаршу та вологої плями.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F6">
        <w:rPr>
          <w:rFonts w:ascii="Times New Roman" w:hAnsi="Times New Roman" w:cs="Times New Roman"/>
          <w:sz w:val="28"/>
          <w:szCs w:val="28"/>
        </w:rPr>
        <w:t>За допомогою планіметра або  міліметрового паперу визначають,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F6">
        <w:rPr>
          <w:rFonts w:ascii="Times New Roman" w:hAnsi="Times New Roman" w:cs="Times New Roman"/>
          <w:sz w:val="28"/>
          <w:szCs w:val="28"/>
        </w:rPr>
        <w:t>в см</w:t>
      </w:r>
      <w:r w:rsidRPr="003052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площу плями, </w:t>
      </w:r>
      <w:r w:rsidRPr="003052F6">
        <w:rPr>
          <w:rFonts w:ascii="Times New Roman" w:hAnsi="Times New Roman" w:cs="Times New Roman"/>
          <w:sz w:val="28"/>
          <w:szCs w:val="28"/>
        </w:rPr>
        <w:t>утвореної фаршем і площу відділеної вологи, що перейшла у фільтрувальний папір.</w:t>
      </w:r>
    </w:p>
    <w:p w:rsidR="00D006BC" w:rsidRDefault="00D006BC" w:rsidP="00D0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>Розмір вологої  плями вираховують як різницю загальної площі плями та площі фаршу. Емпірично встановлено, що 1 см</w:t>
      </w:r>
      <w:r w:rsidRPr="003052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2F6">
        <w:rPr>
          <w:rFonts w:ascii="Times New Roman" w:hAnsi="Times New Roman" w:cs="Times New Roman"/>
          <w:sz w:val="28"/>
          <w:szCs w:val="28"/>
        </w:rPr>
        <w:t xml:space="preserve"> площі вологої плями відповідає 8,4  мг  вологи.  Вміст зв’язаної вологи, у %  до фаршу, знаходять за формулою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CD4EA2" w:rsidRPr="003052F6" w:rsidRDefault="00CD4EA2" w:rsidP="00D0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BC" w:rsidRDefault="00D006BC" w:rsidP="00D00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position w:val="-24"/>
          <w:sz w:val="28"/>
          <w:szCs w:val="28"/>
        </w:rPr>
        <w:object w:dxaOrig="2540" w:dyaOrig="620">
          <v:shape id="_x0000_i1026" type="#_x0000_t75" style="width:198pt;height:43.5pt" o:ole="" fillcolor="window">
            <v:imagedata r:id="rId12" o:title=""/>
          </v:shape>
          <o:OLEObject Type="Embed" ProgID="Equation.3" ShapeID="_x0000_i1026" DrawAspect="Content" ObjectID="_1715064032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2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52F6">
        <w:rPr>
          <w:rFonts w:ascii="Times New Roman" w:hAnsi="Times New Roman" w:cs="Times New Roman"/>
          <w:sz w:val="28"/>
          <w:szCs w:val="28"/>
        </w:rPr>
        <w:t>),</w:t>
      </w:r>
    </w:p>
    <w:p w:rsidR="00D006BC" w:rsidRPr="003052F6" w:rsidRDefault="00D006BC" w:rsidP="00D0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BC" w:rsidRPr="003052F6" w:rsidRDefault="00D006BC" w:rsidP="00D006BC">
      <w:pPr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>де  а - загальний вміст вологи в наважці, мг;</w:t>
      </w:r>
    </w:p>
    <w:p w:rsidR="00D006BC" w:rsidRPr="003052F6" w:rsidRDefault="00D006BC" w:rsidP="00D006BC">
      <w:pPr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>b - площа вологого плями, см</w:t>
      </w:r>
      <w:r w:rsidRPr="003052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52F6">
        <w:rPr>
          <w:rFonts w:ascii="Times New Roman" w:hAnsi="Times New Roman" w:cs="Times New Roman"/>
          <w:sz w:val="28"/>
          <w:szCs w:val="28"/>
        </w:rPr>
        <w:t>;</w:t>
      </w:r>
    </w:p>
    <w:p w:rsidR="00D006BC" w:rsidRPr="003052F6" w:rsidRDefault="00D006BC" w:rsidP="00D006BC">
      <w:pPr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>m - маса наважки для пресування, мг.</w:t>
      </w:r>
    </w:p>
    <w:p w:rsidR="00D006BC" w:rsidRPr="003052F6" w:rsidRDefault="00D006BC" w:rsidP="00D0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F6">
        <w:rPr>
          <w:rFonts w:ascii="Times New Roman" w:hAnsi="Times New Roman" w:cs="Times New Roman"/>
          <w:sz w:val="28"/>
          <w:szCs w:val="28"/>
        </w:rPr>
        <w:t>Вміст зв'язаної вологи, у % до загальної вологи, визначають за формулою</w:t>
      </w:r>
      <w:r>
        <w:rPr>
          <w:rFonts w:ascii="Times New Roman" w:hAnsi="Times New Roman" w:cs="Times New Roman"/>
          <w:sz w:val="28"/>
          <w:szCs w:val="28"/>
        </w:rPr>
        <w:t xml:space="preserve"> 5: </w:t>
      </w:r>
    </w:p>
    <w:p w:rsidR="00D006BC" w:rsidRDefault="00D006BC" w:rsidP="00D00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b/>
          <w:position w:val="-24"/>
          <w:sz w:val="28"/>
          <w:szCs w:val="28"/>
        </w:rPr>
        <w:object w:dxaOrig="2540" w:dyaOrig="620">
          <v:shape id="_x0000_i1027" type="#_x0000_t75" style="width:207.75pt;height:46.5pt" o:ole="" fillcolor="window">
            <v:imagedata r:id="rId14" o:title=""/>
          </v:shape>
          <o:OLEObject Type="Embed" ProgID="Equation.3" ShapeID="_x0000_i1027" DrawAspect="Content" ObjectID="_1715064033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2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2F6">
        <w:rPr>
          <w:rFonts w:ascii="Times New Roman" w:hAnsi="Times New Roman" w:cs="Times New Roman"/>
          <w:sz w:val="28"/>
          <w:szCs w:val="28"/>
        </w:rPr>
        <w:t>)</w:t>
      </w:r>
    </w:p>
    <w:p w:rsidR="00CD4EA2" w:rsidRPr="003052F6" w:rsidRDefault="00CD4EA2" w:rsidP="00D00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BC" w:rsidRDefault="00D006BC" w:rsidP="00D006BC">
      <w:pPr>
        <w:pStyle w:val="2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6BC">
        <w:rPr>
          <w:rFonts w:ascii="Times New Roman" w:hAnsi="Times New Roman"/>
          <w:b/>
          <w:sz w:val="28"/>
          <w:szCs w:val="28"/>
        </w:rPr>
        <w:t>Визначення пластичності фаршу:</w:t>
      </w:r>
      <w:r w:rsidRPr="003F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Пластичність фаршу</w:t>
      </w:r>
      <w:r w:rsidRPr="003F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Pr="003F1AAD">
        <w:rPr>
          <w:rFonts w:ascii="Times New Roman" w:hAnsi="Times New Roman" w:cs="Times New Roman"/>
          <w:sz w:val="28"/>
          <w:szCs w:val="28"/>
        </w:rPr>
        <w:t>здатність фаршу протидіяти статичному навантаженню масою приведеному до одиниці маси (</w:t>
      </w:r>
      <w:smartTag w:uri="urn:schemas-microsoft-com:office:smarttags" w:element="metricconverter">
        <w:smartTagPr>
          <w:attr w:name="ProductID" w:val="1 кг"/>
        </w:smartTagPr>
        <w:r w:rsidRPr="003F1AAD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3F1AAD">
        <w:rPr>
          <w:rFonts w:ascii="Times New Roman" w:hAnsi="Times New Roman" w:cs="Times New Roman"/>
          <w:sz w:val="28"/>
          <w:szCs w:val="28"/>
        </w:rPr>
        <w:t xml:space="preserve">) визначається за площею плями м'ясного фаршу, що утворюється під </w:t>
      </w:r>
      <w:r w:rsidRPr="003F1AAD">
        <w:rPr>
          <w:rFonts w:ascii="Times New Roman" w:hAnsi="Times New Roman" w:cs="Times New Roman"/>
          <w:sz w:val="28"/>
          <w:szCs w:val="28"/>
        </w:rPr>
        <w:lastRenderedPageBreak/>
        <w:t xml:space="preserve">дією статичного навантаження вагою </w:t>
      </w:r>
      <w:smartTag w:uri="urn:schemas-microsoft-com:office:smarttags" w:element="metricconverter">
        <w:smartTagPr>
          <w:attr w:name="ProductID" w:val="1 кг"/>
        </w:smartTagPr>
        <w:r w:rsidRPr="003F1AAD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3F1AAD">
        <w:rPr>
          <w:rFonts w:ascii="Times New Roman" w:hAnsi="Times New Roman" w:cs="Times New Roman"/>
          <w:sz w:val="28"/>
          <w:szCs w:val="28"/>
        </w:rPr>
        <w:t xml:space="preserve">  протягом 10 хв. і визначається за формулою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F1AAD">
        <w:rPr>
          <w:rFonts w:ascii="Times New Roman" w:hAnsi="Times New Roman" w:cs="Times New Roman"/>
          <w:sz w:val="28"/>
          <w:szCs w:val="28"/>
        </w:rPr>
        <w:t>:</w:t>
      </w:r>
    </w:p>
    <w:p w:rsidR="00CD4EA2" w:rsidRPr="003F1AAD" w:rsidRDefault="00CD4EA2" w:rsidP="00D006BC">
      <w:pPr>
        <w:pStyle w:val="2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6BC" w:rsidRDefault="00D006BC" w:rsidP="00D006BC">
      <w:pPr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3F1AAD">
        <w:rPr>
          <w:rFonts w:ascii="Times New Roman" w:hAnsi="Times New Roman" w:cs="Times New Roman"/>
          <w:position w:val="-24"/>
          <w:sz w:val="28"/>
          <w:szCs w:val="28"/>
        </w:rPr>
        <w:object w:dxaOrig="2079" w:dyaOrig="660">
          <v:shape id="_x0000_i1028" type="#_x0000_t75" style="width:170.25pt;height:33.75pt" o:ole="" fillcolor="window">
            <v:imagedata r:id="rId16" o:title=""/>
          </v:shape>
          <o:OLEObject Type="Embed" ProgID="Equation.3" ShapeID="_x0000_i1028" DrawAspect="Content" ObjectID="_1715064034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, (6</w:t>
      </w:r>
      <w:r w:rsidRPr="003F1AAD">
        <w:rPr>
          <w:rFonts w:ascii="Times New Roman" w:hAnsi="Times New Roman" w:cs="Times New Roman"/>
          <w:sz w:val="28"/>
          <w:szCs w:val="28"/>
        </w:rPr>
        <w:t>)</w:t>
      </w:r>
    </w:p>
    <w:p w:rsidR="00CD4EA2" w:rsidRPr="003F1AAD" w:rsidRDefault="00CD4EA2" w:rsidP="00D006BC">
      <w:pPr>
        <w:ind w:right="-10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06BC" w:rsidRPr="003F1AAD" w:rsidRDefault="00D006BC" w:rsidP="00D006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1AAD">
        <w:rPr>
          <w:rFonts w:ascii="Times New Roman" w:hAnsi="Times New Roman" w:cs="Times New Roman"/>
          <w:sz w:val="28"/>
          <w:szCs w:val="28"/>
        </w:rPr>
        <w:t>де Р – пластичність фаршу, см</w:t>
      </w:r>
      <w:r w:rsidRPr="003F1A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1AAD">
        <w:rPr>
          <w:rFonts w:ascii="Times New Roman" w:hAnsi="Times New Roman" w:cs="Times New Roman"/>
          <w:sz w:val="28"/>
          <w:szCs w:val="28"/>
        </w:rPr>
        <w:sym w:font="Symbol" w:char="F0B4"/>
      </w:r>
      <w:r w:rsidRPr="003F1AAD">
        <w:rPr>
          <w:rFonts w:ascii="Times New Roman" w:hAnsi="Times New Roman" w:cs="Times New Roman"/>
          <w:sz w:val="28"/>
          <w:szCs w:val="28"/>
        </w:rPr>
        <w:t>кг/г,</w:t>
      </w:r>
    </w:p>
    <w:p w:rsidR="00D006BC" w:rsidRPr="003F1AAD" w:rsidRDefault="00D006BC" w:rsidP="00D006B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F1AAD">
        <w:rPr>
          <w:rFonts w:ascii="Times New Roman" w:hAnsi="Times New Roman" w:cs="Times New Roman"/>
          <w:sz w:val="28"/>
          <w:szCs w:val="28"/>
        </w:rPr>
        <w:t>В</w:t>
      </w:r>
      <w:r w:rsidRPr="003F1AA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3F1AAD">
        <w:rPr>
          <w:rFonts w:ascii="Times New Roman" w:hAnsi="Times New Roman" w:cs="Times New Roman"/>
          <w:sz w:val="28"/>
          <w:szCs w:val="28"/>
        </w:rPr>
        <w:t xml:space="preserve"> – площа плями фаршу, см</w:t>
      </w:r>
      <w:r w:rsidRPr="003F1A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1AAD">
        <w:rPr>
          <w:rFonts w:ascii="Times New Roman" w:hAnsi="Times New Roman" w:cs="Times New Roman"/>
          <w:sz w:val="28"/>
          <w:szCs w:val="28"/>
        </w:rPr>
        <w:t xml:space="preserve">, 1000, 1000 – </w:t>
      </w:r>
      <w:proofErr w:type="spellStart"/>
      <w:r w:rsidRPr="003F1AAD">
        <w:rPr>
          <w:rFonts w:ascii="Times New Roman" w:hAnsi="Times New Roman" w:cs="Times New Roman"/>
          <w:sz w:val="28"/>
          <w:szCs w:val="28"/>
        </w:rPr>
        <w:t>коеф</w:t>
      </w:r>
      <w:proofErr w:type="spellEnd"/>
      <w:r w:rsidRPr="003F1AAD">
        <w:rPr>
          <w:rFonts w:ascii="Times New Roman" w:hAnsi="Times New Roman" w:cs="Times New Roman"/>
          <w:sz w:val="28"/>
          <w:szCs w:val="28"/>
        </w:rPr>
        <w:t>. переведення розмірностей мг, і г в кг.</w:t>
      </w:r>
    </w:p>
    <w:p w:rsidR="005D433F" w:rsidRDefault="0097696E" w:rsidP="00D921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записати таблицю 6</w:t>
      </w:r>
    </w:p>
    <w:p w:rsidR="0097696E" w:rsidRDefault="0097696E" w:rsidP="00D421AA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6</w:t>
      </w:r>
    </w:p>
    <w:p w:rsidR="00D421AA" w:rsidRPr="00D006BC" w:rsidRDefault="00D421AA" w:rsidP="00D421AA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Зведені показники </w:t>
      </w:r>
      <w:r w:rsidRPr="00D006BC">
        <w:rPr>
          <w:b/>
          <w:sz w:val="28"/>
          <w:szCs w:val="28"/>
        </w:rPr>
        <w:t xml:space="preserve">ВЗЗ, </w:t>
      </w:r>
      <w:proofErr w:type="spellStart"/>
      <w:r w:rsidRPr="00D006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ЗЗа</w:t>
      </w:r>
      <w:proofErr w:type="spellEnd"/>
      <w:r w:rsidRPr="00D006B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пластичність </w:t>
      </w:r>
      <w:r w:rsidRPr="00D006BC">
        <w:rPr>
          <w:b/>
          <w:sz w:val="28"/>
          <w:szCs w:val="28"/>
        </w:rPr>
        <w:t>паштетів і варених ковбас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D421AA" w:rsidRPr="00CD4EA2" w:rsidTr="00D421AA"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r w:rsidRPr="00CD4EA2">
              <w:t>Назва зразка</w:t>
            </w: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r w:rsidRPr="00CD4EA2">
              <w:t>Масова частка вологи,%</w:t>
            </w: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r w:rsidRPr="00CD4EA2">
              <w:t>ВЗЗ, %</w:t>
            </w: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proofErr w:type="spellStart"/>
            <w:r w:rsidRPr="00CD4EA2">
              <w:t>ВЗЗа</w:t>
            </w:r>
            <w:proofErr w:type="spellEnd"/>
            <w:r w:rsidRPr="00CD4EA2">
              <w:t>, %</w:t>
            </w: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r w:rsidRPr="00CD4EA2">
              <w:t>Р, см</w:t>
            </w:r>
            <w:r w:rsidRPr="00CD4EA2">
              <w:rPr>
                <w:vertAlign w:val="superscript"/>
              </w:rPr>
              <w:t>2</w:t>
            </w:r>
            <w:r w:rsidRPr="00CD4EA2">
              <w:sym w:font="Symbol" w:char="F0B4"/>
            </w:r>
            <w:r w:rsidRPr="00CD4EA2">
              <w:t>кг/г,</w:t>
            </w:r>
          </w:p>
        </w:tc>
      </w:tr>
      <w:tr w:rsidR="00D421AA" w:rsidRPr="00CD4EA2" w:rsidTr="00D421AA"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r w:rsidRPr="00CD4EA2">
              <w:t>Паштет</w:t>
            </w: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</w:tr>
      <w:tr w:rsidR="00D421AA" w:rsidRPr="00CD4EA2" w:rsidTr="00D421AA"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  <w:r w:rsidRPr="00CD4EA2">
              <w:t>Варена ковбаса</w:t>
            </w: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D421AA" w:rsidRPr="00CD4EA2" w:rsidRDefault="00D421AA" w:rsidP="007E2F07">
            <w:pPr>
              <w:pStyle w:val="Default"/>
              <w:jc w:val="center"/>
            </w:pPr>
          </w:p>
        </w:tc>
      </w:tr>
    </w:tbl>
    <w:p w:rsidR="000928B5" w:rsidRDefault="000928B5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421AA" w:rsidRDefault="00062A43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526241">
        <w:rPr>
          <w:b/>
          <w:sz w:val="28"/>
          <w:szCs w:val="28"/>
        </w:rPr>
        <w:t xml:space="preserve">Завдання 6. </w:t>
      </w:r>
      <w:r w:rsidR="00526241" w:rsidRPr="00526241">
        <w:rPr>
          <w:b/>
          <w:sz w:val="28"/>
          <w:szCs w:val="28"/>
        </w:rPr>
        <w:t xml:space="preserve">Провести дослідження зразків паштетів, варених ковбас, консервів за органолептичними показниками. Результати оформити у вигляді таблиці. </w:t>
      </w:r>
    </w:p>
    <w:p w:rsidR="000928B5" w:rsidRPr="00526241" w:rsidRDefault="000928B5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26241" w:rsidRDefault="00526241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526241">
        <w:rPr>
          <w:b/>
          <w:sz w:val="28"/>
          <w:szCs w:val="28"/>
        </w:rPr>
        <w:t xml:space="preserve">Висновки. </w:t>
      </w:r>
    </w:p>
    <w:p w:rsidR="000928B5" w:rsidRPr="00526241" w:rsidRDefault="000928B5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26241" w:rsidRDefault="00526241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526241">
        <w:rPr>
          <w:b/>
          <w:sz w:val="28"/>
          <w:szCs w:val="28"/>
        </w:rPr>
        <w:t>Контрольні запитання:</w:t>
      </w:r>
    </w:p>
    <w:p w:rsidR="000928B5" w:rsidRPr="000928B5" w:rsidRDefault="000928B5" w:rsidP="00401C3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>Функції мінеральних елементів</w:t>
      </w:r>
      <w:r w:rsidR="00401C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C3A" w:rsidRPr="00401C3A" w:rsidRDefault="000928B5" w:rsidP="00401C3A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>Особливості збагачення харчових продуктів мінеральними речовинами</w:t>
      </w:r>
      <w:r w:rsidR="00401C3A" w:rsidRPr="00401C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C3A" w:rsidRPr="00401C3A" w:rsidRDefault="000928B5" w:rsidP="00401C3A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3A">
        <w:rPr>
          <w:rFonts w:ascii="Times New Roman" w:hAnsi="Times New Roman" w:cs="Times New Roman"/>
          <w:sz w:val="28"/>
          <w:szCs w:val="28"/>
        </w:rPr>
        <w:t>Шляхи збагачення харчових продуктів залізом</w:t>
      </w:r>
      <w:r w:rsidR="00401C3A" w:rsidRPr="00401C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1C3A" w:rsidRPr="00401C3A" w:rsidRDefault="000928B5" w:rsidP="00401C3A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3A">
        <w:rPr>
          <w:rFonts w:ascii="Times New Roman" w:hAnsi="Times New Roman" w:cs="Times New Roman"/>
          <w:sz w:val="28"/>
          <w:szCs w:val="28"/>
        </w:rPr>
        <w:t>Вибір сполу к кальцію для збагачення харчових продуктів</w:t>
      </w:r>
      <w:r w:rsidR="00401C3A" w:rsidRPr="00401C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28B5" w:rsidRPr="00401C3A" w:rsidRDefault="000928B5" w:rsidP="00401C3A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3A">
        <w:rPr>
          <w:rFonts w:ascii="Times New Roman" w:hAnsi="Times New Roman" w:cs="Times New Roman"/>
          <w:sz w:val="28"/>
          <w:szCs w:val="28"/>
        </w:rPr>
        <w:t>Збагачення харчових продуктів йодом</w:t>
      </w:r>
      <w:r w:rsidR="00E521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7BC" w:rsidRDefault="00D837BC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D2A49" w:rsidRDefault="00DD2A49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0928B5" w:rsidP="000928B5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ТЕМА 4:</w:t>
      </w:r>
      <w:r w:rsidRPr="00A9188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 w:rsidR="00C85878" w:rsidRPr="00A91889">
        <w:rPr>
          <w:b/>
          <w:bCs/>
          <w:iCs/>
          <w:sz w:val="28"/>
          <w:szCs w:val="28"/>
        </w:rPr>
        <w:t xml:space="preserve">СПОСОБИ ЗБАГАЧЕННЯ М'ЯСОПРОДУКТІВ </w:t>
      </w:r>
      <w:r w:rsidR="00C85878">
        <w:rPr>
          <w:b/>
          <w:bCs/>
          <w:iCs/>
          <w:sz w:val="28"/>
          <w:szCs w:val="28"/>
        </w:rPr>
        <w:t>ХАРЧОВИМИ ВОЛОКНАМИ</w:t>
      </w:r>
    </w:p>
    <w:p w:rsidR="000928B5" w:rsidRPr="00A91889" w:rsidRDefault="000928B5" w:rsidP="000928B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B7564" w:rsidRDefault="004312C4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C4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431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12C4">
        <w:rPr>
          <w:rFonts w:ascii="Times New Roman" w:hAnsi="Times New Roman" w:cs="Times New Roman"/>
          <w:sz w:val="28"/>
          <w:szCs w:val="28"/>
        </w:rPr>
        <w:t>вивчити технологію виробництва посічених напівфабрикатів з використанням препаратів харчових волокон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2C4">
        <w:rPr>
          <w:rFonts w:ascii="Times New Roman" w:hAnsi="Times New Roman" w:cs="Times New Roman"/>
          <w:sz w:val="28"/>
          <w:szCs w:val="28"/>
        </w:rPr>
        <w:t xml:space="preserve"> встановити вплив концентрації харчових волокон на органолептичн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312C4">
        <w:rPr>
          <w:rFonts w:ascii="Times New Roman" w:hAnsi="Times New Roman" w:cs="Times New Roman"/>
          <w:sz w:val="28"/>
          <w:szCs w:val="28"/>
        </w:rPr>
        <w:t xml:space="preserve"> характеристики готових виробів.</w:t>
      </w:r>
    </w:p>
    <w:p w:rsidR="00443C99" w:rsidRPr="00443C99" w:rsidRDefault="00443C99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9">
        <w:rPr>
          <w:rFonts w:ascii="Times New Roman" w:hAnsi="Times New Roman" w:cs="Times New Roman"/>
          <w:sz w:val="28"/>
          <w:szCs w:val="28"/>
        </w:rPr>
        <w:t>При виробництві ковбасних виробів «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Вітацель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>» можна вносити:</w:t>
      </w:r>
    </w:p>
    <w:p w:rsidR="00443C99" w:rsidRPr="00443C99" w:rsidRDefault="00443C99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9">
        <w:rPr>
          <w:rFonts w:ascii="Times New Roman" w:hAnsi="Times New Roman" w:cs="Times New Roman"/>
          <w:sz w:val="28"/>
          <w:szCs w:val="28"/>
        </w:rPr>
        <w:t>– у сухому вигляді;</w:t>
      </w:r>
    </w:p>
    <w:p w:rsidR="00443C99" w:rsidRPr="00443C99" w:rsidRDefault="00443C99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9">
        <w:rPr>
          <w:rFonts w:ascii="Times New Roman" w:hAnsi="Times New Roman" w:cs="Times New Roman"/>
          <w:sz w:val="28"/>
          <w:szCs w:val="28"/>
        </w:rPr>
        <w:t>– у гідратованому вигляді;</w:t>
      </w:r>
    </w:p>
    <w:p w:rsidR="00443C99" w:rsidRPr="00443C99" w:rsidRDefault="00443C99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9">
        <w:rPr>
          <w:rFonts w:ascii="Times New Roman" w:hAnsi="Times New Roman" w:cs="Times New Roman"/>
          <w:sz w:val="28"/>
          <w:szCs w:val="28"/>
        </w:rPr>
        <w:t>– з соєвими білковими препаратами (ізолятом або концентратом).</w:t>
      </w:r>
    </w:p>
    <w:p w:rsidR="00443C99" w:rsidRPr="00443C99" w:rsidRDefault="00443C99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викорис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танні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 клітковини «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Вітацель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» в сухому виді її вносять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43C99">
        <w:rPr>
          <w:rFonts w:ascii="Times New Roman" w:hAnsi="Times New Roman" w:cs="Times New Roman"/>
          <w:sz w:val="28"/>
          <w:szCs w:val="28"/>
        </w:rPr>
        <w:t>нежирн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43C99">
        <w:rPr>
          <w:rFonts w:ascii="Times New Roman" w:hAnsi="Times New Roman" w:cs="Times New Roman"/>
          <w:sz w:val="28"/>
          <w:szCs w:val="28"/>
        </w:rPr>
        <w:t xml:space="preserve"> сировин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C99">
        <w:rPr>
          <w:rFonts w:ascii="Times New Roman" w:hAnsi="Times New Roman" w:cs="Times New Roman"/>
          <w:sz w:val="28"/>
          <w:szCs w:val="28"/>
        </w:rPr>
        <w:t xml:space="preserve"> після введення фосфатів, солі, розчину нітриту натрію і 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 xml:space="preserve">на першу стадію 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куттер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C99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>. При цьому кількість води для гідратації сухого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препарату складає 4–5 частин на I частину добавки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C99">
        <w:rPr>
          <w:rFonts w:ascii="Times New Roman" w:hAnsi="Times New Roman" w:cs="Times New Roman"/>
          <w:sz w:val="28"/>
          <w:szCs w:val="28"/>
        </w:rPr>
        <w:t>При використанні гідратованого препарату його вносять поетапно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3C99">
        <w:rPr>
          <w:rFonts w:ascii="Times New Roman" w:hAnsi="Times New Roman" w:cs="Times New Roman"/>
          <w:sz w:val="28"/>
          <w:szCs w:val="28"/>
        </w:rPr>
        <w:t xml:space="preserve">половину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43C99">
        <w:rPr>
          <w:rFonts w:ascii="Times New Roman" w:hAnsi="Times New Roman" w:cs="Times New Roman"/>
          <w:sz w:val="28"/>
          <w:szCs w:val="28"/>
        </w:rPr>
        <w:t xml:space="preserve"> нежирн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43C99">
        <w:rPr>
          <w:rFonts w:ascii="Times New Roman" w:hAnsi="Times New Roman" w:cs="Times New Roman"/>
          <w:sz w:val="28"/>
          <w:szCs w:val="28"/>
        </w:rPr>
        <w:t xml:space="preserve"> сировин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C99">
        <w:rPr>
          <w:rFonts w:ascii="Times New Roman" w:hAnsi="Times New Roman" w:cs="Times New Roman"/>
          <w:sz w:val="28"/>
          <w:szCs w:val="28"/>
        </w:rPr>
        <w:t>, частину, що залишилася, перед додаванням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жирної сировини. Кількість гідратованої клітковини «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Вітацель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>» в рецептурах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ковбасних виробів складає від 1,0 до 5,0%. Такий рівень заміни м’ясної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сировини задовольняє добову потребу організму в харчових волокнах тільки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3%, що не відповідає вимогам функціональних продуктів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C99">
        <w:rPr>
          <w:rFonts w:ascii="Times New Roman" w:hAnsi="Times New Roman" w:cs="Times New Roman"/>
          <w:sz w:val="28"/>
          <w:szCs w:val="28"/>
        </w:rPr>
        <w:t>Найбільш перспективним є застосування клітковини «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Вітацель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>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 xml:space="preserve">виробництві </w:t>
      </w:r>
      <w:r>
        <w:rPr>
          <w:rFonts w:ascii="Times New Roman" w:hAnsi="Times New Roman" w:cs="Times New Roman"/>
          <w:sz w:val="28"/>
          <w:szCs w:val="28"/>
        </w:rPr>
        <w:t>посічених</w:t>
      </w:r>
      <w:r w:rsidRPr="00443C99">
        <w:rPr>
          <w:rFonts w:ascii="Times New Roman" w:hAnsi="Times New Roman" w:cs="Times New Roman"/>
          <w:sz w:val="28"/>
          <w:szCs w:val="28"/>
        </w:rPr>
        <w:t xml:space="preserve"> напівфабрикатів (котлет, гамбургерів, біфштексів)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напівфабрикатів в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43C99">
        <w:rPr>
          <w:rFonts w:ascii="Times New Roman" w:hAnsi="Times New Roman" w:cs="Times New Roman"/>
          <w:sz w:val="28"/>
          <w:szCs w:val="28"/>
        </w:rPr>
        <w:t>сті. В цьому випадку сухий препарат і воду для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гідратації закладають в мішалку разом з м’ясною сировиною.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рекомендований рівень гідратації «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Вітацел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» в рецептурах напівфабрикатів 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слідзменшити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 до 1:4. 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Кількіс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 гідратованої «</w:t>
      </w:r>
      <w:proofErr w:type="spellStart"/>
      <w:r w:rsidRPr="00443C99">
        <w:rPr>
          <w:rFonts w:ascii="Times New Roman" w:hAnsi="Times New Roman" w:cs="Times New Roman"/>
          <w:sz w:val="28"/>
          <w:szCs w:val="28"/>
        </w:rPr>
        <w:t>Вітацел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43C99">
        <w:rPr>
          <w:rFonts w:ascii="Times New Roman" w:hAnsi="Times New Roman" w:cs="Times New Roman"/>
          <w:sz w:val="28"/>
          <w:szCs w:val="28"/>
        </w:rPr>
        <w:t xml:space="preserve">» в рецептурах </w:t>
      </w:r>
      <w:r>
        <w:rPr>
          <w:rFonts w:ascii="Times New Roman" w:hAnsi="Times New Roman" w:cs="Times New Roman"/>
          <w:sz w:val="28"/>
          <w:szCs w:val="28"/>
        </w:rPr>
        <w:t xml:space="preserve">посічених </w:t>
      </w:r>
      <w:r w:rsidRPr="00443C99">
        <w:rPr>
          <w:rFonts w:ascii="Times New Roman" w:hAnsi="Times New Roman" w:cs="Times New Roman"/>
          <w:sz w:val="28"/>
          <w:szCs w:val="28"/>
        </w:rPr>
        <w:t>напівфабрикатів може змінюватися до 12,0 кг, що відповідає 10% добової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потреби організму в харчових волокнах.</w:t>
      </w:r>
    </w:p>
    <w:p w:rsidR="00443C99" w:rsidRPr="00443C99" w:rsidRDefault="00443C99" w:rsidP="00443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99">
        <w:rPr>
          <w:rFonts w:ascii="Times New Roman" w:hAnsi="Times New Roman" w:cs="Times New Roman"/>
          <w:sz w:val="28"/>
          <w:szCs w:val="28"/>
        </w:rPr>
        <w:lastRenderedPageBreak/>
        <w:t>Широкого поширення в технології м’ясопродуктів набули препарати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клітковини, виділеної з різної рослинної сировини, зокрема лимонна, бурякова,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99">
        <w:rPr>
          <w:rFonts w:ascii="Times New Roman" w:hAnsi="Times New Roman" w:cs="Times New Roman"/>
          <w:sz w:val="28"/>
          <w:szCs w:val="28"/>
        </w:rPr>
        <w:t>морквяна, пшенична і інші види клітковини.</w:t>
      </w:r>
    </w:p>
    <w:p w:rsidR="001B7564" w:rsidRPr="00654CAC" w:rsidRDefault="00443C99" w:rsidP="00CD4E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C">
        <w:rPr>
          <w:rFonts w:ascii="Times New Roman" w:hAnsi="Times New Roman" w:cs="Times New Roman"/>
          <w:b/>
          <w:sz w:val="28"/>
          <w:szCs w:val="28"/>
        </w:rPr>
        <w:t>Завдання 1</w:t>
      </w:r>
      <w:r w:rsidRPr="00654CAC">
        <w:rPr>
          <w:rFonts w:ascii="Times New Roman" w:hAnsi="Times New Roman" w:cs="Times New Roman"/>
          <w:b/>
          <w:sz w:val="28"/>
          <w:szCs w:val="28"/>
        </w:rPr>
        <w:t>. На основі даних Додатку 3 розробити рецептуру котлет для збагачення яких використовуються препарати харчових волокон – пшенична клітковина «</w:t>
      </w:r>
      <w:proofErr w:type="spellStart"/>
      <w:r w:rsidRPr="00654CAC">
        <w:rPr>
          <w:rFonts w:ascii="Times New Roman" w:hAnsi="Times New Roman" w:cs="Times New Roman"/>
          <w:b/>
          <w:sz w:val="28"/>
          <w:szCs w:val="28"/>
        </w:rPr>
        <w:t>Вітацель</w:t>
      </w:r>
      <w:proofErr w:type="spellEnd"/>
      <w:r w:rsidRPr="00654CAC">
        <w:rPr>
          <w:rFonts w:ascii="Times New Roman" w:hAnsi="Times New Roman" w:cs="Times New Roman"/>
          <w:b/>
          <w:sz w:val="28"/>
          <w:szCs w:val="28"/>
        </w:rPr>
        <w:t>» або морквяна клітковина</w:t>
      </w:r>
      <w:r w:rsidR="00654CAC" w:rsidRPr="00654CAC">
        <w:rPr>
          <w:rFonts w:ascii="Times New Roman" w:hAnsi="Times New Roman" w:cs="Times New Roman"/>
          <w:b/>
          <w:sz w:val="28"/>
          <w:szCs w:val="28"/>
        </w:rPr>
        <w:t xml:space="preserve"> / або запропонувати інші варіанти харчових волокон.</w:t>
      </w:r>
    </w:p>
    <w:p w:rsidR="00BA5738" w:rsidRPr="00247177" w:rsidRDefault="00BA5738" w:rsidP="00CD4EA2">
      <w:pPr>
        <w:pStyle w:val="a3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BA5738" w:rsidRPr="00247177" w:rsidRDefault="00BA5738" w:rsidP="00BA5738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Рецептура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котлет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5738" w:rsidRPr="00CD4EA2" w:rsidTr="00BA5738">
        <w:trPr>
          <w:trHeight w:val="208"/>
        </w:trPr>
        <w:tc>
          <w:tcPr>
            <w:tcW w:w="2463" w:type="dxa"/>
            <w:vMerge w:val="restart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  <w:r w:rsidRPr="00CD4EA2">
              <w:t>Сировина</w:t>
            </w:r>
          </w:p>
        </w:tc>
        <w:tc>
          <w:tcPr>
            <w:tcW w:w="2464" w:type="dxa"/>
            <w:vMerge w:val="restart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  <w:r w:rsidRPr="00CD4EA2">
              <w:t>Контроль (кількість сировини кг на 100 кг)</w:t>
            </w:r>
          </w:p>
        </w:tc>
        <w:tc>
          <w:tcPr>
            <w:tcW w:w="4928" w:type="dxa"/>
            <w:gridSpan w:val="2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  <w:r w:rsidRPr="00CD4EA2">
              <w:t>Дослідні зразки (кількість сировини кг на 100 кг)</w:t>
            </w:r>
          </w:p>
        </w:tc>
      </w:tr>
      <w:tr w:rsidR="00BA5738" w:rsidRPr="00CD4EA2" w:rsidTr="00BA5738">
        <w:trPr>
          <w:trHeight w:val="272"/>
        </w:trPr>
        <w:tc>
          <w:tcPr>
            <w:tcW w:w="2463" w:type="dxa"/>
            <w:vMerge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</w:p>
        </w:tc>
        <w:tc>
          <w:tcPr>
            <w:tcW w:w="2464" w:type="dxa"/>
            <w:vMerge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  <w:r w:rsidRPr="00CD4EA2">
              <w:t>З пшеничною клітковиною</w:t>
            </w:r>
          </w:p>
        </w:tc>
        <w:tc>
          <w:tcPr>
            <w:tcW w:w="2464" w:type="dxa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  <w:r w:rsidRPr="00CD4EA2">
              <w:t>З клітковиною моркви</w:t>
            </w:r>
          </w:p>
        </w:tc>
      </w:tr>
      <w:tr w:rsidR="00BA5738" w:rsidRPr="00CD4EA2" w:rsidTr="00BA5738">
        <w:tc>
          <w:tcPr>
            <w:tcW w:w="2463" w:type="dxa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BA5738" w:rsidRPr="00CD4EA2" w:rsidRDefault="00BA5738" w:rsidP="00BA5738">
            <w:pPr>
              <w:pStyle w:val="Default"/>
              <w:jc w:val="center"/>
            </w:pPr>
          </w:p>
        </w:tc>
      </w:tr>
    </w:tbl>
    <w:p w:rsidR="001B7564" w:rsidRPr="00654CAC" w:rsidRDefault="00654CAC" w:rsidP="00654C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AC">
        <w:rPr>
          <w:rFonts w:ascii="Times New Roman" w:hAnsi="Times New Roman" w:cs="Times New Roman"/>
          <w:sz w:val="28"/>
          <w:szCs w:val="28"/>
        </w:rPr>
        <w:t>У дослідних зразках м’ясна сировина замінена на клітковину, кількість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CAC">
        <w:rPr>
          <w:rFonts w:ascii="Times New Roman" w:hAnsi="Times New Roman" w:cs="Times New Roman"/>
          <w:sz w:val="28"/>
          <w:szCs w:val="28"/>
        </w:rPr>
        <w:t>якої складає 10–50% від добової потреби в харчових волокнах.</w:t>
      </w:r>
    </w:p>
    <w:p w:rsidR="00CD4EA2" w:rsidRDefault="00CD4EA2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654CAC" w:rsidP="00CD4EA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Завдання 2. Розрахувати вихід продукту після термічної обробки. Результати записати в таблицю. </w:t>
      </w:r>
    </w:p>
    <w:p w:rsidR="00654CAC" w:rsidRPr="00247177" w:rsidRDefault="00654CAC" w:rsidP="00CD4EA2">
      <w:pPr>
        <w:pStyle w:val="a3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B7564" w:rsidRDefault="00654CAC" w:rsidP="00654CA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Вихід продукту після термічної обробки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4"/>
        <w:gridCol w:w="2347"/>
        <w:gridCol w:w="2347"/>
        <w:gridCol w:w="2347"/>
      </w:tblGrid>
      <w:tr w:rsidR="00654CAC" w:rsidRPr="00CD4EA2" w:rsidTr="00DD2A49">
        <w:trPr>
          <w:trHeight w:val="272"/>
        </w:trPr>
        <w:tc>
          <w:tcPr>
            <w:tcW w:w="2814" w:type="dxa"/>
            <w:vMerge w:val="restart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Назва зразка</w:t>
            </w:r>
          </w:p>
        </w:tc>
        <w:tc>
          <w:tcPr>
            <w:tcW w:w="4694" w:type="dxa"/>
            <w:gridSpan w:val="2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Маса, г</w:t>
            </w:r>
          </w:p>
        </w:tc>
        <w:tc>
          <w:tcPr>
            <w:tcW w:w="2347" w:type="dxa"/>
            <w:vMerge w:val="restart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</w:p>
        </w:tc>
      </w:tr>
      <w:tr w:rsidR="00654CAC" w:rsidRPr="00CD4EA2" w:rsidTr="00DD2A49">
        <w:trPr>
          <w:trHeight w:val="208"/>
        </w:trPr>
        <w:tc>
          <w:tcPr>
            <w:tcW w:w="2814" w:type="dxa"/>
            <w:vMerge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До термічної обробки</w:t>
            </w: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Після термічної обробки</w:t>
            </w:r>
          </w:p>
        </w:tc>
        <w:tc>
          <w:tcPr>
            <w:tcW w:w="2347" w:type="dxa"/>
            <w:vMerge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C" w:rsidRPr="00CD4EA2" w:rsidTr="00DD2A49">
        <w:tc>
          <w:tcPr>
            <w:tcW w:w="2814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C" w:rsidRPr="00CD4EA2" w:rsidTr="00DD2A49">
        <w:tc>
          <w:tcPr>
            <w:tcW w:w="2814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З пшеничною клітковиною</w:t>
            </w: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C" w:rsidRPr="00CD4EA2" w:rsidTr="00DD2A49">
        <w:tc>
          <w:tcPr>
            <w:tcW w:w="2814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З клітковиною моркви</w:t>
            </w: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654CAC" w:rsidRPr="00CD4EA2" w:rsidRDefault="00654CAC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CAC" w:rsidRDefault="00654CAC" w:rsidP="00CD4EA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Завдання 3. </w:t>
      </w:r>
      <w:r w:rsidR="003F4D69">
        <w:rPr>
          <w:rFonts w:eastAsia="TimesNewRomanPSMT"/>
          <w:b/>
          <w:sz w:val="28"/>
          <w:szCs w:val="28"/>
        </w:rPr>
        <w:t>П</w:t>
      </w:r>
      <w:r w:rsidR="003F4D69" w:rsidRPr="003F4D69">
        <w:rPr>
          <w:rFonts w:eastAsia="TimesNewRomanPSMT"/>
          <w:b/>
          <w:sz w:val="28"/>
          <w:szCs w:val="28"/>
        </w:rPr>
        <w:t>ровести органолептичну бал</w:t>
      </w:r>
      <w:r w:rsidR="003F4D69">
        <w:rPr>
          <w:rFonts w:eastAsia="TimesNewRomanPSMT"/>
          <w:b/>
          <w:sz w:val="28"/>
          <w:szCs w:val="28"/>
        </w:rPr>
        <w:t>ов</w:t>
      </w:r>
      <w:r w:rsidR="003F4D69" w:rsidRPr="003F4D69">
        <w:rPr>
          <w:rFonts w:eastAsia="TimesNewRomanPSMT"/>
          <w:b/>
          <w:sz w:val="28"/>
          <w:szCs w:val="28"/>
        </w:rPr>
        <w:t xml:space="preserve">у оцінку. </w:t>
      </w:r>
      <w:r>
        <w:rPr>
          <w:b/>
          <w:sz w:val="28"/>
          <w:szCs w:val="28"/>
        </w:rPr>
        <w:t xml:space="preserve">Результати записати в таблицю. </w:t>
      </w:r>
    </w:p>
    <w:p w:rsidR="003F4D69" w:rsidRPr="00247177" w:rsidRDefault="003F4D69" w:rsidP="00CD4EA2">
      <w:pPr>
        <w:pStyle w:val="a3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177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F4D69" w:rsidRDefault="000928B5" w:rsidP="000928B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Органолептична балова оцінка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2348"/>
        <w:gridCol w:w="2347"/>
        <w:gridCol w:w="2347"/>
      </w:tblGrid>
      <w:tr w:rsidR="003F4D69" w:rsidRPr="00CD4EA2" w:rsidTr="000928B5">
        <w:trPr>
          <w:trHeight w:val="272"/>
        </w:trPr>
        <w:tc>
          <w:tcPr>
            <w:tcW w:w="2813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2348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47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З пшеничною клітковиною</w:t>
            </w:r>
          </w:p>
        </w:tc>
        <w:tc>
          <w:tcPr>
            <w:tcW w:w="2347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З клітковиною моркви</w:t>
            </w:r>
          </w:p>
        </w:tc>
      </w:tr>
      <w:tr w:rsidR="003F4D69" w:rsidRPr="00CD4EA2" w:rsidTr="000928B5">
        <w:trPr>
          <w:trHeight w:val="208"/>
        </w:trPr>
        <w:tc>
          <w:tcPr>
            <w:tcW w:w="2813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69" w:rsidRPr="00CD4EA2" w:rsidTr="000928B5">
        <w:tc>
          <w:tcPr>
            <w:tcW w:w="2813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Узагальнений показник якості</w:t>
            </w:r>
          </w:p>
        </w:tc>
        <w:tc>
          <w:tcPr>
            <w:tcW w:w="2348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F4D69" w:rsidRPr="00CD4EA2" w:rsidRDefault="003F4D69" w:rsidP="00DD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EA2" w:rsidRDefault="00CD4EA2" w:rsidP="00CD4EA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986087" w:rsidP="00CD4EA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  <w:r w:rsidR="000928B5">
        <w:rPr>
          <w:b/>
          <w:sz w:val="28"/>
          <w:szCs w:val="28"/>
        </w:rPr>
        <w:t>.</w:t>
      </w:r>
    </w:p>
    <w:p w:rsidR="00986087" w:rsidRDefault="00986087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Контрольні запитання:</w:t>
      </w:r>
    </w:p>
    <w:p w:rsidR="00986087" w:rsidRPr="00986087" w:rsidRDefault="00986087" w:rsidP="0098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87">
        <w:rPr>
          <w:rFonts w:ascii="Times New Roman" w:hAnsi="Times New Roman" w:cs="Times New Roman"/>
          <w:sz w:val="28"/>
          <w:szCs w:val="28"/>
        </w:rPr>
        <w:t xml:space="preserve">1. Загальне поняття про харчові </w:t>
      </w:r>
      <w:proofErr w:type="spellStart"/>
      <w:r w:rsidRPr="00986087">
        <w:rPr>
          <w:rFonts w:ascii="Times New Roman" w:hAnsi="Times New Roman" w:cs="Times New Roman"/>
          <w:sz w:val="28"/>
          <w:szCs w:val="28"/>
        </w:rPr>
        <w:t>волокона</w:t>
      </w:r>
      <w:proofErr w:type="spellEnd"/>
      <w:r w:rsidRPr="00986087">
        <w:rPr>
          <w:rFonts w:ascii="Times New Roman" w:hAnsi="Times New Roman" w:cs="Times New Roman"/>
          <w:sz w:val="28"/>
          <w:szCs w:val="28"/>
        </w:rPr>
        <w:t>.</w:t>
      </w:r>
    </w:p>
    <w:p w:rsidR="00986087" w:rsidRPr="00986087" w:rsidRDefault="00986087" w:rsidP="0098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87">
        <w:rPr>
          <w:rFonts w:ascii="Times New Roman" w:hAnsi="Times New Roman" w:cs="Times New Roman"/>
          <w:sz w:val="28"/>
          <w:szCs w:val="28"/>
        </w:rPr>
        <w:t>2. Класифікація харчових волокон.</w:t>
      </w:r>
    </w:p>
    <w:p w:rsidR="00986087" w:rsidRPr="00986087" w:rsidRDefault="00986087" w:rsidP="00986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87">
        <w:rPr>
          <w:rFonts w:ascii="Times New Roman" w:hAnsi="Times New Roman" w:cs="Times New Roman"/>
          <w:sz w:val="28"/>
          <w:szCs w:val="28"/>
        </w:rPr>
        <w:t>3. Перелік основних груп джерел харчових волокон, їх переваги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087">
        <w:rPr>
          <w:rFonts w:ascii="Times New Roman" w:hAnsi="Times New Roman" w:cs="Times New Roman"/>
          <w:sz w:val="28"/>
          <w:szCs w:val="28"/>
        </w:rPr>
        <w:t>недоліки.</w:t>
      </w:r>
    </w:p>
    <w:p w:rsidR="001B7564" w:rsidRPr="00986087" w:rsidRDefault="00986087" w:rsidP="009860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087">
        <w:rPr>
          <w:rFonts w:ascii="Times New Roman" w:hAnsi="Times New Roman" w:cs="Times New Roman"/>
          <w:sz w:val="28"/>
          <w:szCs w:val="28"/>
        </w:rPr>
        <w:t>4. Способи збагачення м’ясопродуктів харчовими волокнами.</w:t>
      </w: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B7564" w:rsidRDefault="001B7564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CD4EA2" w:rsidRDefault="00CD4EA2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CD4EA2" w:rsidRDefault="00CD4EA2" w:rsidP="00D9212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0928B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5: </w:t>
      </w:r>
    </w:p>
    <w:p w:rsidR="00DD2A49" w:rsidRDefault="00C85878" w:rsidP="000928B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479AF">
        <w:rPr>
          <w:b/>
          <w:color w:val="auto"/>
          <w:sz w:val="28"/>
          <w:szCs w:val="28"/>
        </w:rPr>
        <w:t>ДОСЛІДЖЕННЯ ХАРЧОВИХ</w:t>
      </w:r>
      <w:bookmarkStart w:id="1" w:name="bookmark14"/>
      <w:r w:rsidRPr="00A479AF">
        <w:rPr>
          <w:b/>
          <w:color w:val="auto"/>
          <w:sz w:val="28"/>
          <w:szCs w:val="28"/>
        </w:rPr>
        <w:t xml:space="preserve"> БАРВНИКІВ</w:t>
      </w:r>
      <w:r>
        <w:rPr>
          <w:b/>
          <w:color w:val="auto"/>
          <w:sz w:val="28"/>
          <w:szCs w:val="28"/>
        </w:rPr>
        <w:t>.</w:t>
      </w:r>
      <w:r w:rsidRPr="00A479AF">
        <w:rPr>
          <w:b/>
          <w:color w:val="auto"/>
          <w:sz w:val="28"/>
          <w:szCs w:val="28"/>
        </w:rPr>
        <w:t xml:space="preserve"> СПОСОБИ ЇХ ОТРИМАННЯ ІЗ ПРИРОДНОЇ</w:t>
      </w:r>
      <w:bookmarkStart w:id="2" w:name="bookmark15"/>
      <w:bookmarkEnd w:id="1"/>
      <w:r w:rsidRPr="00A479AF">
        <w:rPr>
          <w:b/>
          <w:color w:val="auto"/>
          <w:sz w:val="28"/>
          <w:szCs w:val="28"/>
        </w:rPr>
        <w:t xml:space="preserve"> СИРОВИНИ</w:t>
      </w:r>
      <w:bookmarkEnd w:id="2"/>
    </w:p>
    <w:p w:rsidR="000928B5" w:rsidRDefault="000928B5" w:rsidP="000928B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4818EE" w:rsidRPr="004818EE" w:rsidRDefault="00A479AF" w:rsidP="004818E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Мета </w:t>
      </w:r>
      <w:r w:rsidR="004818EE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4818EE">
        <w:rPr>
          <w:color w:val="auto"/>
          <w:sz w:val="28"/>
          <w:szCs w:val="28"/>
        </w:rPr>
        <w:t xml:space="preserve">Вивчити технологію отримання харчового барвника з бузини. Провести </w:t>
      </w:r>
      <w:r w:rsidR="004818EE" w:rsidRPr="004818EE">
        <w:rPr>
          <w:sz w:val="28"/>
          <w:szCs w:val="28"/>
        </w:rPr>
        <w:t>дослідження впливу фізико</w:t>
      </w:r>
      <w:r w:rsidR="004818EE" w:rsidRPr="004818EE">
        <w:rPr>
          <w:b/>
          <w:bCs/>
          <w:sz w:val="28"/>
          <w:szCs w:val="28"/>
        </w:rPr>
        <w:t>-</w:t>
      </w:r>
      <w:r w:rsidR="004818EE" w:rsidRPr="004818EE">
        <w:rPr>
          <w:sz w:val="28"/>
          <w:szCs w:val="28"/>
        </w:rPr>
        <w:t>хімічних факторів на</w:t>
      </w:r>
      <w:r w:rsidR="004818EE">
        <w:rPr>
          <w:sz w:val="28"/>
          <w:szCs w:val="28"/>
        </w:rPr>
        <w:t xml:space="preserve"> </w:t>
      </w:r>
      <w:r w:rsidR="004818EE" w:rsidRPr="004818EE">
        <w:rPr>
          <w:sz w:val="28"/>
          <w:szCs w:val="28"/>
        </w:rPr>
        <w:t>індикаторні властивості та колориметричні показники</w:t>
      </w:r>
      <w:r w:rsidR="004818EE">
        <w:rPr>
          <w:color w:val="auto"/>
          <w:sz w:val="28"/>
          <w:szCs w:val="28"/>
        </w:rPr>
        <w:t xml:space="preserve"> </w:t>
      </w:r>
      <w:r w:rsidR="004818EE" w:rsidRPr="004818EE">
        <w:rPr>
          <w:sz w:val="28"/>
          <w:szCs w:val="28"/>
        </w:rPr>
        <w:t>натуральних харчових барвників</w:t>
      </w:r>
    </w:p>
    <w:p w:rsidR="000928B5" w:rsidRDefault="000928B5" w:rsidP="00D4325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D2A49" w:rsidRDefault="00D43259" w:rsidP="00D4325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1: Вивчити технологічний процес одержання порошкоподібного та концентрованого барвників з бузини.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Загальна технологічна схема одержання порошкоподібного й концентрованого бузинового барвника наведена </w:t>
      </w:r>
      <w:r>
        <w:rPr>
          <w:rFonts w:ascii="Times New Roman" w:hAnsi="Times New Roman" w:cs="Times New Roman"/>
          <w:sz w:val="28"/>
          <w:szCs w:val="28"/>
        </w:rPr>
        <w:t>у додатку 4</w:t>
      </w:r>
      <w:r w:rsidRPr="009E799D">
        <w:rPr>
          <w:rFonts w:ascii="Times New Roman" w:hAnsi="Times New Roman" w:cs="Times New Roman"/>
          <w:sz w:val="28"/>
          <w:szCs w:val="28"/>
        </w:rPr>
        <w:t>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На основі цієї технологічної схеми можливе одержання трьох,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вилі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E799D">
        <w:rPr>
          <w:rFonts w:ascii="Times New Roman" w:hAnsi="Times New Roman" w:cs="Times New Roman"/>
          <w:sz w:val="28"/>
          <w:szCs w:val="28"/>
        </w:rPr>
        <w:t xml:space="preserve"> анто</w:t>
      </w:r>
      <w:r>
        <w:rPr>
          <w:rFonts w:ascii="Times New Roman" w:hAnsi="Times New Roman" w:cs="Times New Roman"/>
          <w:sz w:val="28"/>
          <w:szCs w:val="28"/>
        </w:rPr>
        <w:t>ціанових</w:t>
      </w:r>
      <w:r w:rsidRPr="009E799D">
        <w:rPr>
          <w:rFonts w:ascii="Times New Roman" w:hAnsi="Times New Roman" w:cs="Times New Roman"/>
          <w:sz w:val="28"/>
          <w:szCs w:val="28"/>
        </w:rPr>
        <w:t xml:space="preserve"> барвн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99D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 - порошкоподібного й концентрованих до масової частки сухих речо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>ин 27...29% і 62...63% барвників з ягід бузини.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Сировину, яка надійшла на </w:t>
      </w:r>
      <w:r w:rsidR="007B7F2A">
        <w:rPr>
          <w:rFonts w:ascii="Times New Roman" w:hAnsi="Times New Roman" w:cs="Times New Roman"/>
          <w:sz w:val="28"/>
          <w:szCs w:val="28"/>
        </w:rPr>
        <w:t>виробництво</w:t>
      </w:r>
      <w:r w:rsidRPr="009E799D">
        <w:rPr>
          <w:rFonts w:ascii="Times New Roman" w:hAnsi="Times New Roman" w:cs="Times New Roman"/>
          <w:sz w:val="28"/>
          <w:szCs w:val="28"/>
        </w:rPr>
        <w:t>, зберігають на сировинному майданчик</w:t>
      </w:r>
      <w:r w:rsidR="007B7F2A">
        <w:rPr>
          <w:rFonts w:ascii="Times New Roman" w:hAnsi="Times New Roman" w:cs="Times New Roman"/>
          <w:sz w:val="28"/>
          <w:szCs w:val="28"/>
        </w:rPr>
        <w:t>у під</w:t>
      </w:r>
      <w:r w:rsidRPr="009E799D">
        <w:rPr>
          <w:rFonts w:ascii="Times New Roman" w:hAnsi="Times New Roman" w:cs="Times New Roman"/>
          <w:sz w:val="28"/>
          <w:szCs w:val="28"/>
        </w:rPr>
        <w:t xml:space="preserve"> навісом не більше 1 години. У холодильнику при температурі ±1°С допускається зберігання бузини протягом 3...5 доби.</w:t>
      </w:r>
    </w:p>
    <w:p w:rsidR="009E799D" w:rsidRPr="009E799D" w:rsidRDefault="007B7F2A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799D" w:rsidRPr="009E799D">
        <w:rPr>
          <w:rFonts w:ascii="Times New Roman" w:hAnsi="Times New Roman" w:cs="Times New Roman"/>
          <w:sz w:val="28"/>
          <w:szCs w:val="28"/>
        </w:rPr>
        <w:t>иття сиро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799D" w:rsidRPr="009E799D">
        <w:rPr>
          <w:rFonts w:ascii="Times New Roman" w:hAnsi="Times New Roman" w:cs="Times New Roman"/>
          <w:sz w:val="28"/>
          <w:szCs w:val="28"/>
        </w:rPr>
        <w:t>ини відбувається під душем або</w:t>
      </w:r>
      <w:r>
        <w:rPr>
          <w:rStyle w:val="Bodytext11pt2"/>
          <w:sz w:val="28"/>
          <w:szCs w:val="28"/>
        </w:rPr>
        <w:t xml:space="preserve"> </w:t>
      </w:r>
      <w:r w:rsidRPr="007B7F2A">
        <w:rPr>
          <w:rFonts w:ascii="Times New Roman" w:hAnsi="Times New Roman" w:cs="Times New Roman"/>
          <w:sz w:val="28"/>
          <w:szCs w:val="28"/>
        </w:rPr>
        <w:t>стрічковій</w:t>
      </w:r>
      <w:r>
        <w:rPr>
          <w:rStyle w:val="Bodytext11pt2"/>
          <w:sz w:val="28"/>
          <w:szCs w:val="28"/>
        </w:rPr>
        <w:t xml:space="preserve"> </w:t>
      </w:r>
      <w:r w:rsidR="009E799D" w:rsidRPr="009E799D">
        <w:rPr>
          <w:rFonts w:ascii="Times New Roman" w:hAnsi="Times New Roman" w:cs="Times New Roman"/>
          <w:sz w:val="28"/>
          <w:szCs w:val="28"/>
        </w:rPr>
        <w:t>мийній машині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>Вими</w:t>
      </w:r>
      <w:r w:rsidR="007B7F2A">
        <w:rPr>
          <w:rFonts w:ascii="Times New Roman" w:hAnsi="Times New Roman" w:cs="Times New Roman"/>
          <w:sz w:val="28"/>
          <w:szCs w:val="28"/>
        </w:rPr>
        <w:t>ту</w:t>
      </w:r>
      <w:r w:rsidRPr="009E799D">
        <w:rPr>
          <w:rFonts w:ascii="Times New Roman" w:hAnsi="Times New Roman" w:cs="Times New Roman"/>
          <w:sz w:val="28"/>
          <w:szCs w:val="28"/>
        </w:rPr>
        <w:t xml:space="preserve"> сировину</w:t>
      </w:r>
      <w:r w:rsidR="007B7F2A">
        <w:rPr>
          <w:rFonts w:ascii="Times New Roman" w:hAnsi="Times New Roman" w:cs="Times New Roman"/>
          <w:sz w:val="28"/>
          <w:szCs w:val="28"/>
        </w:rPr>
        <w:t xml:space="preserve"> </w:t>
      </w:r>
      <w:r w:rsidRPr="009E799D">
        <w:rPr>
          <w:rFonts w:ascii="Times New Roman" w:hAnsi="Times New Roman" w:cs="Times New Roman"/>
          <w:sz w:val="28"/>
          <w:szCs w:val="28"/>
        </w:rPr>
        <w:t xml:space="preserve">в машині вивантажують на стрічковий сортувальний конвеєр, де проводять її інспекцію за якістю. Підготовлена сировина елеватором надходить на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дроб</w:t>
      </w:r>
      <w:r w:rsidR="007B7F2A">
        <w:rPr>
          <w:rFonts w:ascii="Times New Roman" w:hAnsi="Times New Roman" w:cs="Times New Roman"/>
          <w:sz w:val="28"/>
          <w:szCs w:val="28"/>
        </w:rPr>
        <w:t>а</w:t>
      </w:r>
      <w:r w:rsidRPr="009E799D">
        <w:rPr>
          <w:rFonts w:ascii="Times New Roman" w:hAnsi="Times New Roman" w:cs="Times New Roman"/>
          <w:sz w:val="28"/>
          <w:szCs w:val="28"/>
        </w:rPr>
        <w:t>рки-кетяговідділю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>ачі</w:t>
      </w:r>
      <w:proofErr w:type="spellEnd"/>
      <w:r w:rsidR="007B7F2A">
        <w:rPr>
          <w:rFonts w:ascii="Times New Roman" w:hAnsi="Times New Roman" w:cs="Times New Roman"/>
          <w:sz w:val="28"/>
          <w:szCs w:val="28"/>
        </w:rPr>
        <w:t>,</w:t>
      </w:r>
      <w:r w:rsidRPr="009E799D">
        <w:rPr>
          <w:rFonts w:ascii="Times New Roman" w:hAnsi="Times New Roman" w:cs="Times New Roman"/>
          <w:sz w:val="28"/>
          <w:szCs w:val="28"/>
        </w:rPr>
        <w:t xml:space="preserve"> оскільки кетяги не містять антоціанів.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Подрібнену масу збирають в ємності з підігрівом, де проводять обробку й ферментним препаратом у концентраті 0,02...0.04% при </w:t>
      </w:r>
      <w:r w:rsidR="007B7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799D">
        <w:rPr>
          <w:rFonts w:ascii="Times New Roman" w:hAnsi="Times New Roman" w:cs="Times New Roman"/>
          <w:sz w:val="28"/>
          <w:szCs w:val="28"/>
        </w:rPr>
        <w:t>=40...45°С протягом 1,5 години для руйнування пектинових речо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ин. </w:t>
      </w:r>
      <w:r w:rsidR="007B7F2A">
        <w:rPr>
          <w:rFonts w:ascii="Times New Roman" w:hAnsi="Times New Roman" w:cs="Times New Roman"/>
          <w:sz w:val="28"/>
          <w:szCs w:val="28"/>
        </w:rPr>
        <w:t>Це</w:t>
      </w:r>
      <w:r w:rsidRPr="009E799D">
        <w:rPr>
          <w:rFonts w:ascii="Times New Roman" w:hAnsi="Times New Roman" w:cs="Times New Roman"/>
          <w:sz w:val="28"/>
          <w:szCs w:val="28"/>
        </w:rPr>
        <w:t xml:space="preserve"> дозволяє збільшити вихід соку й анто</w:t>
      </w:r>
      <w:r w:rsidR="007B7F2A">
        <w:rPr>
          <w:rFonts w:ascii="Times New Roman" w:hAnsi="Times New Roman" w:cs="Times New Roman"/>
          <w:sz w:val="28"/>
          <w:szCs w:val="28"/>
        </w:rPr>
        <w:t>ц</w:t>
      </w:r>
      <w:r w:rsidRPr="009E799D">
        <w:rPr>
          <w:rFonts w:ascii="Times New Roman" w:hAnsi="Times New Roman" w:cs="Times New Roman"/>
          <w:sz w:val="28"/>
          <w:szCs w:val="28"/>
        </w:rPr>
        <w:t>іанових пігментів на 16</w:t>
      </w:r>
      <w:r w:rsidR="007B7F2A">
        <w:rPr>
          <w:rFonts w:ascii="Times New Roman" w:hAnsi="Times New Roman" w:cs="Times New Roman"/>
          <w:sz w:val="28"/>
          <w:szCs w:val="28"/>
        </w:rPr>
        <w:t>,</w:t>
      </w:r>
      <w:r w:rsidRPr="009E799D">
        <w:rPr>
          <w:rFonts w:ascii="Times New Roman" w:hAnsi="Times New Roman" w:cs="Times New Roman"/>
          <w:sz w:val="28"/>
          <w:szCs w:val="28"/>
        </w:rPr>
        <w:t xml:space="preserve">9%, 19...24% 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>ідпо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ідно й прискорити </w:t>
      </w:r>
      <w:r w:rsidR="007B7F2A">
        <w:rPr>
          <w:rFonts w:ascii="Times New Roman" w:hAnsi="Times New Roman" w:cs="Times New Roman"/>
          <w:sz w:val="28"/>
          <w:szCs w:val="28"/>
        </w:rPr>
        <w:t>підвищення</w:t>
      </w:r>
      <w:r w:rsidRPr="009E799D">
        <w:rPr>
          <w:rFonts w:ascii="Times New Roman" w:hAnsi="Times New Roman" w:cs="Times New Roman"/>
          <w:sz w:val="28"/>
          <w:szCs w:val="28"/>
        </w:rPr>
        <w:t xml:space="preserve"> концентраті сухих речовин маси при вакуум-в</w:t>
      </w:r>
      <w:r w:rsidR="007B7F2A">
        <w:rPr>
          <w:rFonts w:ascii="Times New Roman" w:hAnsi="Times New Roman" w:cs="Times New Roman"/>
          <w:sz w:val="28"/>
          <w:szCs w:val="28"/>
        </w:rPr>
        <w:t>и</w:t>
      </w:r>
      <w:r w:rsidRPr="009E799D">
        <w:rPr>
          <w:rFonts w:ascii="Times New Roman" w:hAnsi="Times New Roman" w:cs="Times New Roman"/>
          <w:sz w:val="28"/>
          <w:szCs w:val="28"/>
        </w:rPr>
        <w:t>парюван</w:t>
      </w:r>
      <w:r w:rsidR="007B7F2A">
        <w:rPr>
          <w:rFonts w:ascii="Times New Roman" w:hAnsi="Times New Roman" w:cs="Times New Roman"/>
          <w:sz w:val="28"/>
          <w:szCs w:val="28"/>
        </w:rPr>
        <w:t>ні</w:t>
      </w:r>
      <w:r w:rsidRPr="009E799D">
        <w:rPr>
          <w:rFonts w:ascii="Times New Roman" w:hAnsi="Times New Roman" w:cs="Times New Roman"/>
          <w:sz w:val="28"/>
          <w:szCs w:val="28"/>
        </w:rPr>
        <w:t xml:space="preserve"> й мембранному концентруванні.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lastRenderedPageBreak/>
        <w:t xml:space="preserve">Підготовлена маса самопливом надходить 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 бункер шнекового преса безперервної дії, де проводиться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вичавлення</w:t>
      </w:r>
      <w:proofErr w:type="spellEnd"/>
      <w:r w:rsidRPr="009E799D">
        <w:rPr>
          <w:rFonts w:ascii="Times New Roman" w:hAnsi="Times New Roman" w:cs="Times New Roman"/>
          <w:sz w:val="28"/>
          <w:szCs w:val="28"/>
        </w:rPr>
        <w:t xml:space="preserve"> соку. Отриманий сік за допомогою відцентрового насоса перекачують в накопичувальну ємність, де 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>ін міг використатися самостійно або в суміші з екстрактом.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>Вичавки направляють в екстрактор, розташований на естакаді, заливають водою, підкисленою лимонною кислотою</w:t>
      </w:r>
      <w:r w:rsidRPr="009E799D">
        <w:rPr>
          <w:rStyle w:val="Bodytext11pt2"/>
          <w:sz w:val="28"/>
          <w:szCs w:val="28"/>
        </w:rPr>
        <w:t xml:space="preserve"> </w:t>
      </w:r>
      <w:r w:rsidR="007B7F2A" w:rsidRP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 співвідношенні 1:1. У випадку використання екстракту для одержання барвника можливо використання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хлористо-водневоі</w:t>
      </w:r>
      <w:proofErr w:type="spellEnd"/>
      <w:r w:rsidRPr="009E799D">
        <w:rPr>
          <w:rFonts w:ascii="Times New Roman" w:hAnsi="Times New Roman" w:cs="Times New Roman"/>
          <w:sz w:val="28"/>
          <w:szCs w:val="28"/>
        </w:rPr>
        <w:t xml:space="preserve"> кислоти. Екстрагування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в</w:t>
      </w:r>
      <w:r w:rsidR="007B7F2A">
        <w:rPr>
          <w:rFonts w:ascii="Times New Roman" w:hAnsi="Times New Roman" w:cs="Times New Roman"/>
          <w:sz w:val="28"/>
          <w:szCs w:val="28"/>
        </w:rPr>
        <w:t>и</w:t>
      </w:r>
      <w:r w:rsidRPr="009E799D">
        <w:rPr>
          <w:rFonts w:ascii="Times New Roman" w:hAnsi="Times New Roman" w:cs="Times New Roman"/>
          <w:sz w:val="28"/>
          <w:szCs w:val="28"/>
        </w:rPr>
        <w:t>чавок</w:t>
      </w:r>
      <w:proofErr w:type="spellEnd"/>
      <w:r w:rsidRPr="009E799D">
        <w:rPr>
          <w:rFonts w:ascii="Times New Roman" w:hAnsi="Times New Roman" w:cs="Times New Roman"/>
          <w:sz w:val="28"/>
          <w:szCs w:val="28"/>
        </w:rPr>
        <w:t xml:space="preserve"> доцільно проводити протягом 10... 14 при</w:t>
      </w:r>
      <w:r w:rsidR="007B7F2A">
        <w:rPr>
          <w:rFonts w:ascii="Times New Roman" w:hAnsi="Times New Roman" w:cs="Times New Roman"/>
          <w:sz w:val="28"/>
          <w:szCs w:val="28"/>
        </w:rPr>
        <w:t xml:space="preserve"> </w:t>
      </w:r>
      <w:r w:rsidR="007B7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799D">
        <w:rPr>
          <w:rFonts w:ascii="Times New Roman" w:hAnsi="Times New Roman" w:cs="Times New Roman"/>
          <w:sz w:val="28"/>
          <w:szCs w:val="28"/>
        </w:rPr>
        <w:t>= 30...40°С у 5- 6 кратних повтор</w:t>
      </w:r>
      <w:r w:rsidR="007B7F2A">
        <w:rPr>
          <w:rFonts w:ascii="Times New Roman" w:hAnsi="Times New Roman" w:cs="Times New Roman"/>
          <w:sz w:val="28"/>
          <w:szCs w:val="28"/>
        </w:rPr>
        <w:t>ах</w:t>
      </w:r>
      <w:r w:rsidRPr="009E799D">
        <w:rPr>
          <w:rFonts w:ascii="Times New Roman" w:hAnsi="Times New Roman" w:cs="Times New Roman"/>
          <w:sz w:val="28"/>
          <w:szCs w:val="28"/>
        </w:rPr>
        <w:t xml:space="preserve"> зі швидкістю обертання вала мішалки 75 об/хв.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 xml:space="preserve">Суміш соку й екстракту з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вича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E799D">
        <w:rPr>
          <w:rFonts w:ascii="Times New Roman" w:hAnsi="Times New Roman" w:cs="Times New Roman"/>
          <w:sz w:val="28"/>
          <w:szCs w:val="28"/>
        </w:rPr>
        <w:t xml:space="preserve"> бузини змішують, пропускають через теплообмінний апарат для миттєвого підігріву й охолодження й направляють 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 ємність на естакаді, звідки подають на фільтруючу центрифуг.</w:t>
      </w:r>
      <w:r w:rsidR="007B7F2A">
        <w:rPr>
          <w:rFonts w:ascii="Times New Roman" w:hAnsi="Times New Roman" w:cs="Times New Roman"/>
          <w:sz w:val="28"/>
          <w:szCs w:val="28"/>
        </w:rPr>
        <w:t xml:space="preserve"> Д</w:t>
      </w:r>
      <w:r w:rsidRPr="009E799D">
        <w:rPr>
          <w:rFonts w:ascii="Times New Roman" w:hAnsi="Times New Roman" w:cs="Times New Roman"/>
          <w:sz w:val="28"/>
          <w:szCs w:val="28"/>
        </w:rPr>
        <w:t xml:space="preserve">ля </w:t>
      </w:r>
      <w:r w:rsidR="007B7F2A">
        <w:rPr>
          <w:rFonts w:ascii="Times New Roman" w:hAnsi="Times New Roman" w:cs="Times New Roman"/>
          <w:sz w:val="28"/>
          <w:szCs w:val="28"/>
        </w:rPr>
        <w:t>в</w:t>
      </w:r>
      <w:r w:rsidRPr="009E799D">
        <w:rPr>
          <w:rFonts w:ascii="Times New Roman" w:hAnsi="Times New Roman" w:cs="Times New Roman"/>
          <w:sz w:val="28"/>
          <w:szCs w:val="28"/>
        </w:rPr>
        <w:t xml:space="preserve">идалення суспензій, і на </w:t>
      </w:r>
      <w:proofErr w:type="spellStart"/>
      <w:r w:rsidRPr="009E799D">
        <w:rPr>
          <w:rFonts w:ascii="Times New Roman" w:hAnsi="Times New Roman" w:cs="Times New Roman"/>
          <w:sz w:val="28"/>
          <w:szCs w:val="28"/>
        </w:rPr>
        <w:t>фільтр-прес</w:t>
      </w:r>
      <w:proofErr w:type="spellEnd"/>
      <w:r w:rsidRPr="009E799D">
        <w:rPr>
          <w:rFonts w:ascii="Times New Roman" w:hAnsi="Times New Roman" w:cs="Times New Roman"/>
          <w:sz w:val="28"/>
          <w:szCs w:val="28"/>
        </w:rPr>
        <w:t>.</w:t>
      </w:r>
    </w:p>
    <w:p w:rsidR="007B7F2A" w:rsidRDefault="007B7F2A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Отриманий екстракт після очищування можна використовувати для одержання порошкоподібного барвника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сидементаційно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регенераційною технологією або змішування його із соком з ягід бузини з подальшим концентруванням методом зворотного осмосу або вакуум-випарюванням.</w:t>
      </w:r>
    </w:p>
    <w:p w:rsidR="007F75AB" w:rsidRPr="007F75AB" w:rsidRDefault="007F75AB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отримання порошкоподібного барвника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сидементаційно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регенераційною технологією екстракт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ягід бузини накопичують в ємкості з конічним дном і мішалкою на естакаді. У ємність для осаджування антоціанів додають 10…20% розчин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досягнення необхідного оптимального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додають 10% розчин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7F75A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до появи іонів магнію в розчині, наявність яких встановлюють хімічним методом.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>Проводять перемішування й відстоювання сум</w:t>
      </w:r>
      <w:r w:rsidR="007B7F2A">
        <w:rPr>
          <w:rFonts w:ascii="Times New Roman" w:hAnsi="Times New Roman" w:cs="Times New Roman"/>
          <w:sz w:val="28"/>
          <w:szCs w:val="28"/>
        </w:rPr>
        <w:t>і</w:t>
      </w:r>
      <w:r w:rsidRPr="009E799D">
        <w:rPr>
          <w:rFonts w:ascii="Times New Roman" w:hAnsi="Times New Roman" w:cs="Times New Roman"/>
          <w:sz w:val="28"/>
          <w:szCs w:val="28"/>
        </w:rPr>
        <w:t>ш</w:t>
      </w:r>
      <w:r w:rsidR="007B7F2A">
        <w:rPr>
          <w:rFonts w:ascii="Times New Roman" w:hAnsi="Times New Roman" w:cs="Times New Roman"/>
          <w:sz w:val="28"/>
          <w:szCs w:val="28"/>
        </w:rPr>
        <w:t>і</w:t>
      </w:r>
      <w:r w:rsidRPr="009E799D">
        <w:rPr>
          <w:rFonts w:ascii="Times New Roman" w:hAnsi="Times New Roman" w:cs="Times New Roman"/>
          <w:sz w:val="28"/>
          <w:szCs w:val="28"/>
        </w:rPr>
        <w:t xml:space="preserve"> до появи чіткої грани</w:t>
      </w:r>
      <w:r w:rsidR="007F75AB">
        <w:rPr>
          <w:rFonts w:ascii="Times New Roman" w:hAnsi="Times New Roman" w:cs="Times New Roman"/>
          <w:sz w:val="28"/>
          <w:szCs w:val="28"/>
        </w:rPr>
        <w:t>ц</w:t>
      </w:r>
      <w:r w:rsidRPr="009E799D">
        <w:rPr>
          <w:rFonts w:ascii="Times New Roman" w:hAnsi="Times New Roman" w:cs="Times New Roman"/>
          <w:sz w:val="28"/>
          <w:szCs w:val="28"/>
        </w:rPr>
        <w:t>і осад-розчин. Отриманий осад відокремлюють в</w:t>
      </w:r>
      <w:r w:rsidR="007B7F2A">
        <w:rPr>
          <w:rFonts w:ascii="Times New Roman" w:hAnsi="Times New Roman" w:cs="Times New Roman"/>
          <w:sz w:val="28"/>
          <w:szCs w:val="28"/>
        </w:rPr>
        <w:t xml:space="preserve">ід рідкої фази </w:t>
      </w:r>
      <w:r w:rsidRPr="009E799D">
        <w:rPr>
          <w:rFonts w:ascii="Times New Roman" w:hAnsi="Times New Roman" w:cs="Times New Roman"/>
          <w:sz w:val="28"/>
          <w:szCs w:val="28"/>
        </w:rPr>
        <w:t>зливання</w:t>
      </w:r>
      <w:r w:rsidR="007B7F2A">
        <w:rPr>
          <w:rFonts w:ascii="Times New Roman" w:hAnsi="Times New Roman" w:cs="Times New Roman"/>
          <w:sz w:val="28"/>
          <w:szCs w:val="28"/>
        </w:rPr>
        <w:t>м</w:t>
      </w:r>
      <w:r w:rsidRPr="009E799D">
        <w:rPr>
          <w:rFonts w:ascii="Times New Roman" w:hAnsi="Times New Roman" w:cs="Times New Roman"/>
          <w:sz w:val="28"/>
          <w:szCs w:val="28"/>
        </w:rPr>
        <w:t xml:space="preserve"> через вентиль</w:t>
      </w:r>
      <w:r w:rsidR="007B7F2A">
        <w:rPr>
          <w:rFonts w:ascii="Times New Roman" w:hAnsi="Times New Roman" w:cs="Times New Roman"/>
          <w:sz w:val="28"/>
          <w:szCs w:val="28"/>
        </w:rPr>
        <w:t>,</w:t>
      </w:r>
      <w:r w:rsidRPr="009E799D">
        <w:rPr>
          <w:rFonts w:ascii="Times New Roman" w:hAnsi="Times New Roman" w:cs="Times New Roman"/>
          <w:sz w:val="28"/>
          <w:szCs w:val="28"/>
        </w:rPr>
        <w:t xml:space="preserve"> і піддають регенера</w:t>
      </w:r>
      <w:r w:rsidR="007F75AB">
        <w:rPr>
          <w:rFonts w:ascii="Times New Roman" w:hAnsi="Times New Roman" w:cs="Times New Roman"/>
          <w:sz w:val="28"/>
          <w:szCs w:val="28"/>
        </w:rPr>
        <w:t>ції</w:t>
      </w:r>
      <w:r w:rsidRPr="009E799D">
        <w:rPr>
          <w:rFonts w:ascii="Times New Roman" w:hAnsi="Times New Roman" w:cs="Times New Roman"/>
          <w:sz w:val="28"/>
          <w:szCs w:val="28"/>
        </w:rPr>
        <w:t xml:space="preserve"> розчинником (10% спиртовий розчин лимонної кислоти) у мінімальній </w:t>
      </w:r>
      <w:r w:rsidR="007F75AB">
        <w:rPr>
          <w:rFonts w:ascii="Times New Roman" w:hAnsi="Times New Roman" w:cs="Times New Roman"/>
          <w:sz w:val="28"/>
          <w:szCs w:val="28"/>
        </w:rPr>
        <w:t>д</w:t>
      </w:r>
      <w:r w:rsidRPr="009E799D">
        <w:rPr>
          <w:rFonts w:ascii="Times New Roman" w:hAnsi="Times New Roman" w:cs="Times New Roman"/>
          <w:sz w:val="28"/>
          <w:szCs w:val="28"/>
        </w:rPr>
        <w:t>ля розчинення кі</w:t>
      </w:r>
      <w:r w:rsidR="007F75AB">
        <w:rPr>
          <w:rFonts w:ascii="Times New Roman" w:hAnsi="Times New Roman" w:cs="Times New Roman"/>
          <w:sz w:val="28"/>
          <w:szCs w:val="28"/>
        </w:rPr>
        <w:t xml:space="preserve">лькості (1:2... 1:4 до маси осаду - </w:t>
      </w:r>
      <w:r w:rsidRPr="009E799D">
        <w:rPr>
          <w:rFonts w:ascii="Times New Roman" w:hAnsi="Times New Roman" w:cs="Times New Roman"/>
          <w:sz w:val="28"/>
          <w:szCs w:val="28"/>
        </w:rPr>
        <w:t>1-а регенера</w:t>
      </w:r>
      <w:r w:rsidR="007F75AB">
        <w:rPr>
          <w:rFonts w:ascii="Times New Roman" w:hAnsi="Times New Roman" w:cs="Times New Roman"/>
          <w:sz w:val="28"/>
          <w:szCs w:val="28"/>
        </w:rPr>
        <w:t>ц</w:t>
      </w:r>
      <w:r w:rsidRPr="009E799D">
        <w:rPr>
          <w:rFonts w:ascii="Times New Roman" w:hAnsi="Times New Roman" w:cs="Times New Roman"/>
          <w:sz w:val="28"/>
          <w:szCs w:val="28"/>
        </w:rPr>
        <w:t>ія</w:t>
      </w:r>
      <w:r w:rsidR="007F75AB">
        <w:rPr>
          <w:rFonts w:ascii="Times New Roman" w:hAnsi="Times New Roman" w:cs="Times New Roman"/>
          <w:sz w:val="28"/>
          <w:szCs w:val="28"/>
        </w:rPr>
        <w:t>,</w:t>
      </w:r>
      <w:r w:rsidRPr="009E799D">
        <w:rPr>
          <w:rFonts w:ascii="Times New Roman" w:hAnsi="Times New Roman" w:cs="Times New Roman"/>
          <w:sz w:val="28"/>
          <w:szCs w:val="28"/>
        </w:rPr>
        <w:t xml:space="preserve"> 1:2 </w:t>
      </w:r>
      <w:r w:rsidR="000928B5">
        <w:rPr>
          <w:rFonts w:ascii="Times New Roman" w:hAnsi="Times New Roman" w:cs="Times New Roman"/>
          <w:sz w:val="28"/>
          <w:szCs w:val="28"/>
        </w:rPr>
        <w:t>‒</w:t>
      </w:r>
      <w:r w:rsidRPr="009E799D">
        <w:rPr>
          <w:rFonts w:ascii="Times New Roman" w:hAnsi="Times New Roman" w:cs="Times New Roman"/>
          <w:sz w:val="28"/>
          <w:szCs w:val="28"/>
        </w:rPr>
        <w:t xml:space="preserve"> 2-а регенерація. 5-у регенерацію при співвідношенні 1:1 у </w:t>
      </w:r>
      <w:r w:rsidRPr="009E799D">
        <w:rPr>
          <w:rFonts w:ascii="Times New Roman" w:hAnsi="Times New Roman" w:cs="Times New Roman"/>
          <w:sz w:val="28"/>
          <w:szCs w:val="28"/>
        </w:rPr>
        <w:lastRenderedPageBreak/>
        <w:t>зв'язку з незначною кількістю пігменті</w:t>
      </w:r>
      <w:r w:rsidR="007F75AB">
        <w:rPr>
          <w:rFonts w:ascii="Times New Roman" w:hAnsi="Times New Roman" w:cs="Times New Roman"/>
          <w:sz w:val="28"/>
          <w:szCs w:val="28"/>
        </w:rPr>
        <w:t>в,</w:t>
      </w:r>
      <w:r w:rsidRPr="009E799D">
        <w:rPr>
          <w:rFonts w:ascii="Times New Roman" w:hAnsi="Times New Roman" w:cs="Times New Roman"/>
          <w:sz w:val="28"/>
          <w:szCs w:val="28"/>
        </w:rPr>
        <w:t xml:space="preserve"> </w:t>
      </w:r>
      <w:r w:rsidR="007F75AB">
        <w:rPr>
          <w:rFonts w:ascii="Times New Roman" w:hAnsi="Times New Roman" w:cs="Times New Roman"/>
          <w:sz w:val="28"/>
          <w:szCs w:val="28"/>
        </w:rPr>
        <w:t>щ</w:t>
      </w:r>
      <w:r w:rsidRPr="009E799D">
        <w:rPr>
          <w:rFonts w:ascii="Times New Roman" w:hAnsi="Times New Roman" w:cs="Times New Roman"/>
          <w:sz w:val="28"/>
          <w:szCs w:val="28"/>
        </w:rPr>
        <w:t>о залишилися з осаді, мо</w:t>
      </w:r>
      <w:r w:rsidR="007F75AB">
        <w:rPr>
          <w:rFonts w:ascii="Times New Roman" w:hAnsi="Times New Roman" w:cs="Times New Roman"/>
          <w:sz w:val="28"/>
          <w:szCs w:val="28"/>
        </w:rPr>
        <w:t>ж</w:t>
      </w:r>
      <w:r w:rsidRPr="009E799D">
        <w:rPr>
          <w:rFonts w:ascii="Times New Roman" w:hAnsi="Times New Roman" w:cs="Times New Roman"/>
          <w:sz w:val="28"/>
          <w:szCs w:val="28"/>
        </w:rPr>
        <w:t>на не проводити).</w:t>
      </w:r>
    </w:p>
    <w:p w:rsidR="009E799D" w:rsidRPr="009E799D" w:rsidRDefault="009E799D" w:rsidP="009E799D">
      <w:pPr>
        <w:pStyle w:val="a8"/>
        <w:spacing w:after="0" w:line="36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799D">
        <w:rPr>
          <w:rFonts w:ascii="Times New Roman" w:hAnsi="Times New Roman" w:cs="Times New Roman"/>
          <w:sz w:val="28"/>
          <w:szCs w:val="28"/>
        </w:rPr>
        <w:t>Отриманий кон</w:t>
      </w:r>
      <w:r w:rsidR="007F75AB">
        <w:rPr>
          <w:rFonts w:ascii="Times New Roman" w:hAnsi="Times New Roman" w:cs="Times New Roman"/>
          <w:sz w:val="28"/>
          <w:szCs w:val="28"/>
        </w:rPr>
        <w:t>ц</w:t>
      </w:r>
      <w:r w:rsidRPr="009E799D">
        <w:rPr>
          <w:rFonts w:ascii="Times New Roman" w:hAnsi="Times New Roman" w:cs="Times New Roman"/>
          <w:sz w:val="28"/>
          <w:szCs w:val="28"/>
        </w:rPr>
        <w:t>ен</w:t>
      </w:r>
      <w:r w:rsidR="007F75AB">
        <w:rPr>
          <w:rFonts w:ascii="Times New Roman" w:hAnsi="Times New Roman" w:cs="Times New Roman"/>
          <w:sz w:val="28"/>
          <w:szCs w:val="28"/>
        </w:rPr>
        <w:t>т</w:t>
      </w:r>
      <w:r w:rsidRPr="009E799D">
        <w:rPr>
          <w:rFonts w:ascii="Times New Roman" w:hAnsi="Times New Roman" w:cs="Times New Roman"/>
          <w:sz w:val="28"/>
          <w:szCs w:val="28"/>
        </w:rPr>
        <w:t>рат збирають в накопичувальній ємності. Далі його можна використати безпосередньо або</w:t>
      </w:r>
      <w:r w:rsidR="007F75AB">
        <w:rPr>
          <w:rFonts w:ascii="Times New Roman" w:hAnsi="Times New Roman" w:cs="Times New Roman"/>
          <w:sz w:val="28"/>
          <w:szCs w:val="28"/>
        </w:rPr>
        <w:t xml:space="preserve"> </w:t>
      </w:r>
      <w:r w:rsidRPr="009E799D">
        <w:rPr>
          <w:rFonts w:ascii="Times New Roman" w:hAnsi="Times New Roman" w:cs="Times New Roman"/>
          <w:sz w:val="28"/>
          <w:szCs w:val="28"/>
        </w:rPr>
        <w:t xml:space="preserve">наносити на основу. Як носій можна застосовувати </w:t>
      </w:r>
      <w:r w:rsidR="007F75AB">
        <w:rPr>
          <w:rFonts w:ascii="Times New Roman" w:hAnsi="Times New Roman" w:cs="Times New Roman"/>
          <w:sz w:val="28"/>
          <w:szCs w:val="28"/>
        </w:rPr>
        <w:t>ц</w:t>
      </w:r>
      <w:r w:rsidRPr="009E799D">
        <w:rPr>
          <w:rFonts w:ascii="Times New Roman" w:hAnsi="Times New Roman" w:cs="Times New Roman"/>
          <w:sz w:val="28"/>
          <w:szCs w:val="28"/>
        </w:rPr>
        <w:t>укор</w:t>
      </w:r>
      <w:r w:rsidR="007F75AB">
        <w:rPr>
          <w:rFonts w:ascii="Times New Roman" w:hAnsi="Times New Roman" w:cs="Times New Roman"/>
          <w:sz w:val="28"/>
          <w:szCs w:val="28"/>
        </w:rPr>
        <w:t>,</w:t>
      </w:r>
      <w:r w:rsidRPr="009E799D">
        <w:rPr>
          <w:rFonts w:ascii="Times New Roman" w:hAnsi="Times New Roman" w:cs="Times New Roman"/>
          <w:sz w:val="28"/>
          <w:szCs w:val="28"/>
        </w:rPr>
        <w:t xml:space="preserve"> пектин, крохмаль. У випадку використання </w:t>
      </w:r>
      <w:r w:rsidR="007F75AB">
        <w:rPr>
          <w:rFonts w:ascii="Times New Roman" w:hAnsi="Times New Roman" w:cs="Times New Roman"/>
          <w:sz w:val="28"/>
          <w:szCs w:val="28"/>
        </w:rPr>
        <w:t xml:space="preserve">харчового барвника з </w:t>
      </w:r>
      <w:r w:rsidRPr="009E799D">
        <w:rPr>
          <w:rFonts w:ascii="Times New Roman" w:hAnsi="Times New Roman" w:cs="Times New Roman"/>
          <w:sz w:val="28"/>
          <w:szCs w:val="28"/>
        </w:rPr>
        <w:t>бузин</w:t>
      </w:r>
      <w:r w:rsidR="007F75AB">
        <w:rPr>
          <w:rFonts w:ascii="Times New Roman" w:hAnsi="Times New Roman" w:cs="Times New Roman"/>
          <w:sz w:val="28"/>
          <w:szCs w:val="28"/>
        </w:rPr>
        <w:t>и д</w:t>
      </w:r>
      <w:r w:rsidRPr="009E799D">
        <w:rPr>
          <w:rFonts w:ascii="Times New Roman" w:hAnsi="Times New Roman" w:cs="Times New Roman"/>
          <w:sz w:val="28"/>
          <w:szCs w:val="28"/>
        </w:rPr>
        <w:t xml:space="preserve">ля підфарбовування продуктів </w:t>
      </w:r>
      <w:r w:rsidR="007F75AB">
        <w:rPr>
          <w:rFonts w:ascii="Times New Roman" w:hAnsi="Times New Roman" w:cs="Times New Roman"/>
          <w:sz w:val="28"/>
          <w:szCs w:val="28"/>
        </w:rPr>
        <w:t>дл</w:t>
      </w:r>
      <w:r w:rsidRPr="009E799D">
        <w:rPr>
          <w:rFonts w:ascii="Times New Roman" w:hAnsi="Times New Roman" w:cs="Times New Roman"/>
          <w:sz w:val="28"/>
          <w:szCs w:val="28"/>
        </w:rPr>
        <w:t>я діабетиків як носій до</w:t>
      </w:r>
      <w:r w:rsidR="007F75AB">
        <w:rPr>
          <w:rFonts w:ascii="Times New Roman" w:hAnsi="Times New Roman" w:cs="Times New Roman"/>
          <w:sz w:val="28"/>
          <w:szCs w:val="28"/>
        </w:rPr>
        <w:t>ц</w:t>
      </w:r>
      <w:r w:rsidRPr="009E799D">
        <w:rPr>
          <w:rFonts w:ascii="Times New Roman" w:hAnsi="Times New Roman" w:cs="Times New Roman"/>
          <w:sz w:val="28"/>
          <w:szCs w:val="28"/>
        </w:rPr>
        <w:t>ільно використовувати ксиліт або сорбіт. Носій засипають з ємність із обігрівом і вакуумом.</w:t>
      </w:r>
      <w:r w:rsidRPr="009E799D">
        <w:rPr>
          <w:rStyle w:val="Bodytext11pt2"/>
          <w:sz w:val="28"/>
          <w:szCs w:val="28"/>
        </w:rPr>
        <w:t xml:space="preserve"> </w:t>
      </w:r>
      <w:r w:rsidR="007F75AB" w:rsidRPr="007F75AB">
        <w:rPr>
          <w:rFonts w:ascii="Times New Roman" w:hAnsi="Times New Roman" w:cs="Times New Roman"/>
          <w:sz w:val="28"/>
          <w:szCs w:val="28"/>
        </w:rPr>
        <w:t>Дозують</w:t>
      </w:r>
      <w:r w:rsidRPr="009E799D">
        <w:rPr>
          <w:rFonts w:ascii="Times New Roman" w:hAnsi="Times New Roman" w:cs="Times New Roman"/>
          <w:sz w:val="28"/>
          <w:szCs w:val="28"/>
        </w:rPr>
        <w:t xml:space="preserve"> та концентрований барвник у розрахунковій кількості до масової частки сухих речовин не менше 82% і концентрації барвника не менше 11%. ретельно перемішують, видаляють екстрагент п</w:t>
      </w:r>
      <w:r w:rsidR="007F75AB">
        <w:rPr>
          <w:rFonts w:ascii="Times New Roman" w:hAnsi="Times New Roman" w:cs="Times New Roman"/>
          <w:sz w:val="28"/>
          <w:szCs w:val="28"/>
        </w:rPr>
        <w:t xml:space="preserve">ід </w:t>
      </w:r>
      <w:r w:rsidRPr="009E799D">
        <w:rPr>
          <w:rFonts w:ascii="Times New Roman" w:hAnsi="Times New Roman" w:cs="Times New Roman"/>
          <w:sz w:val="28"/>
          <w:szCs w:val="28"/>
        </w:rPr>
        <w:t>дією вак</w:t>
      </w:r>
      <w:r w:rsidR="007F75AB">
        <w:rPr>
          <w:rFonts w:ascii="Times New Roman" w:hAnsi="Times New Roman" w:cs="Times New Roman"/>
          <w:sz w:val="28"/>
          <w:szCs w:val="28"/>
        </w:rPr>
        <w:t>ууму</w:t>
      </w:r>
      <w:r w:rsidRPr="009E799D">
        <w:rPr>
          <w:rFonts w:ascii="Times New Roman" w:hAnsi="Times New Roman" w:cs="Times New Roman"/>
          <w:sz w:val="28"/>
          <w:szCs w:val="28"/>
        </w:rPr>
        <w:t xml:space="preserve"> пр</w:t>
      </w:r>
      <w:r w:rsidR="007F75AB">
        <w:rPr>
          <w:rFonts w:ascii="Times New Roman" w:hAnsi="Times New Roman" w:cs="Times New Roman"/>
          <w:sz w:val="28"/>
          <w:szCs w:val="28"/>
        </w:rPr>
        <w:t xml:space="preserve">и </w:t>
      </w:r>
      <w:r w:rsidRPr="009E799D">
        <w:rPr>
          <w:rFonts w:ascii="Times New Roman" w:hAnsi="Times New Roman" w:cs="Times New Roman"/>
          <w:sz w:val="28"/>
          <w:szCs w:val="28"/>
        </w:rPr>
        <w:t xml:space="preserve"> </w:t>
      </w:r>
      <w:r w:rsidR="007F75AB">
        <w:rPr>
          <w:rFonts w:ascii="Times New Roman" w:hAnsi="Times New Roman" w:cs="Times New Roman"/>
          <w:sz w:val="28"/>
          <w:szCs w:val="28"/>
        </w:rPr>
        <w:t>температурі</w:t>
      </w:r>
      <w:r w:rsidRPr="009E799D">
        <w:rPr>
          <w:rFonts w:ascii="Times New Roman" w:hAnsi="Times New Roman" w:cs="Times New Roman"/>
          <w:sz w:val="28"/>
          <w:szCs w:val="28"/>
        </w:rPr>
        <w:t xml:space="preserve"> не вшиє 40...45°С </w:t>
      </w:r>
      <w:r w:rsidR="007F75AB">
        <w:rPr>
          <w:rFonts w:ascii="Times New Roman" w:hAnsi="Times New Roman" w:cs="Times New Roman"/>
          <w:sz w:val="28"/>
          <w:szCs w:val="28"/>
        </w:rPr>
        <w:t>і</w:t>
      </w:r>
      <w:r w:rsidRPr="009E799D">
        <w:rPr>
          <w:rFonts w:ascii="Times New Roman" w:hAnsi="Times New Roman" w:cs="Times New Roman"/>
          <w:sz w:val="28"/>
          <w:szCs w:val="28"/>
        </w:rPr>
        <w:t xml:space="preserve"> водночас</w:t>
      </w:r>
      <w:r w:rsidRPr="009E799D">
        <w:rPr>
          <w:rStyle w:val="Bodytext11pt2"/>
          <w:sz w:val="28"/>
          <w:szCs w:val="28"/>
        </w:rPr>
        <w:t xml:space="preserve"> </w:t>
      </w:r>
      <w:r w:rsidRPr="007F75AB">
        <w:rPr>
          <w:rFonts w:ascii="Times New Roman" w:hAnsi="Times New Roman" w:cs="Times New Roman"/>
          <w:sz w:val="28"/>
          <w:szCs w:val="28"/>
        </w:rPr>
        <w:t>розмішують</w:t>
      </w:r>
      <w:r w:rsidRPr="009E799D">
        <w:rPr>
          <w:rStyle w:val="Bodytext11pt2"/>
          <w:sz w:val="28"/>
          <w:szCs w:val="28"/>
        </w:rPr>
        <w:t xml:space="preserve"> </w:t>
      </w:r>
      <w:r w:rsidR="007F75AB">
        <w:rPr>
          <w:rFonts w:ascii="Times New Roman" w:hAnsi="Times New Roman" w:cs="Times New Roman"/>
          <w:sz w:val="28"/>
          <w:szCs w:val="28"/>
        </w:rPr>
        <w:t>д</w:t>
      </w:r>
      <w:r w:rsidRPr="009E799D">
        <w:rPr>
          <w:rFonts w:ascii="Times New Roman" w:hAnsi="Times New Roman" w:cs="Times New Roman"/>
          <w:sz w:val="28"/>
          <w:szCs w:val="28"/>
        </w:rPr>
        <w:t>ля подрібнювання можливих грудочок Отриманий порошок вивантажують й розфасовують в герметичну</w:t>
      </w:r>
      <w:r w:rsidR="007F75AB">
        <w:rPr>
          <w:rFonts w:ascii="Times New Roman" w:hAnsi="Times New Roman" w:cs="Times New Roman"/>
          <w:sz w:val="28"/>
          <w:szCs w:val="28"/>
        </w:rPr>
        <w:t xml:space="preserve">,  захищену від прямих сонячних променів </w:t>
      </w:r>
      <w:r w:rsidRPr="009E799D">
        <w:rPr>
          <w:rFonts w:ascii="Times New Roman" w:hAnsi="Times New Roman" w:cs="Times New Roman"/>
          <w:sz w:val="28"/>
          <w:szCs w:val="28"/>
        </w:rPr>
        <w:t>тару.</w:t>
      </w:r>
    </w:p>
    <w:p w:rsidR="000928B5" w:rsidRDefault="000928B5" w:rsidP="00C97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259" w:rsidRDefault="00C97130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30">
        <w:rPr>
          <w:rFonts w:ascii="Times New Roman" w:hAnsi="Times New Roman" w:cs="Times New Roman"/>
          <w:b/>
          <w:sz w:val="28"/>
          <w:szCs w:val="28"/>
        </w:rPr>
        <w:t>Завдання 2:</w:t>
      </w:r>
      <w:r>
        <w:rPr>
          <w:b/>
          <w:sz w:val="28"/>
          <w:szCs w:val="28"/>
        </w:rPr>
        <w:t xml:space="preserve"> </w:t>
      </w:r>
      <w:r w:rsidRPr="00C97130">
        <w:rPr>
          <w:rFonts w:ascii="Times New Roman" w:hAnsi="Times New Roman" w:cs="Times New Roman"/>
          <w:b/>
          <w:sz w:val="28"/>
          <w:szCs w:val="28"/>
        </w:rPr>
        <w:t xml:space="preserve">Експериментально визначити органолептичним методом вплив </w:t>
      </w:r>
      <w:proofErr w:type="spellStart"/>
      <w:r w:rsidRPr="00C9713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C97130">
        <w:rPr>
          <w:rFonts w:ascii="Times New Roman" w:hAnsi="Times New Roman" w:cs="Times New Roman"/>
          <w:b/>
          <w:sz w:val="28"/>
          <w:szCs w:val="28"/>
        </w:rPr>
        <w:t xml:space="preserve"> середовища на досліджувані зразки натуральних харчових барвників. Встановити наявність змін забарвлення під впливом </w:t>
      </w:r>
      <w:proofErr w:type="spellStart"/>
      <w:r w:rsidRPr="00C9713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C971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7D73" w:rsidRPr="00F67D73" w:rsidRDefault="00F67D73" w:rsidP="00A62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 xml:space="preserve">У пробірку помістити 2…3 </w:t>
      </w:r>
      <w:proofErr w:type="spellStart"/>
      <w:r w:rsidRPr="00F67D73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F67D73">
        <w:rPr>
          <w:rFonts w:ascii="Times New Roman" w:hAnsi="Times New Roman" w:cs="Times New Roman"/>
          <w:sz w:val="28"/>
          <w:szCs w:val="28"/>
        </w:rPr>
        <w:t xml:space="preserve"> підготовленого 0,5%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розчину </w:t>
      </w:r>
      <w:r w:rsidRPr="00F67D73">
        <w:rPr>
          <w:rFonts w:ascii="Times New Roman" w:hAnsi="Times New Roman" w:cs="Times New Roman"/>
          <w:sz w:val="28"/>
          <w:szCs w:val="28"/>
        </w:rPr>
        <w:t>натурального барвник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D73">
        <w:rPr>
          <w:rFonts w:ascii="Times New Roman" w:hAnsi="Times New Roman" w:cs="Times New Roman"/>
          <w:sz w:val="28"/>
          <w:szCs w:val="28"/>
        </w:rPr>
        <w:t>;</w:t>
      </w:r>
    </w:p>
    <w:p w:rsidR="00F67D73" w:rsidRPr="00F67D73" w:rsidRDefault="00F67D73" w:rsidP="00A62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 xml:space="preserve">- універсальним індикатором встановити показник </w:t>
      </w:r>
      <w:proofErr w:type="spellStart"/>
      <w:r w:rsidRPr="00F67D7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67D73">
        <w:rPr>
          <w:rFonts w:ascii="Times New Roman" w:hAnsi="Times New Roman" w:cs="Times New Roman"/>
          <w:sz w:val="28"/>
          <w:szCs w:val="28"/>
        </w:rPr>
        <w:t>;</w:t>
      </w:r>
    </w:p>
    <w:p w:rsidR="00F67D73" w:rsidRPr="00F67D73" w:rsidRDefault="00F67D73" w:rsidP="00A62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>- інформацію занести до таблиці 10</w:t>
      </w:r>
    </w:p>
    <w:p w:rsidR="00F67D73" w:rsidRPr="00F67D73" w:rsidRDefault="00F67D73" w:rsidP="00F67D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>Таблиця10</w:t>
      </w:r>
    </w:p>
    <w:p w:rsidR="00DD2A49" w:rsidRPr="00F67D73" w:rsidRDefault="00F67D73" w:rsidP="00F67D7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67D73">
        <w:rPr>
          <w:b/>
          <w:sz w:val="28"/>
          <w:szCs w:val="28"/>
        </w:rPr>
        <w:t xml:space="preserve">Показник </w:t>
      </w:r>
      <w:proofErr w:type="spellStart"/>
      <w:r w:rsidRPr="00F67D73">
        <w:rPr>
          <w:b/>
          <w:sz w:val="28"/>
          <w:szCs w:val="28"/>
        </w:rPr>
        <w:t>рН</w:t>
      </w:r>
      <w:proofErr w:type="spellEnd"/>
      <w:r w:rsidRPr="00F67D73">
        <w:rPr>
          <w:b/>
          <w:sz w:val="28"/>
          <w:szCs w:val="28"/>
        </w:rPr>
        <w:t xml:space="preserve"> барвників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67D73" w:rsidRPr="00CD4EA2" w:rsidTr="00F67D73">
        <w:tc>
          <w:tcPr>
            <w:tcW w:w="4927" w:type="dxa"/>
            <w:vAlign w:val="center"/>
          </w:tcPr>
          <w:p w:rsidR="00F67D73" w:rsidRPr="00CD4EA2" w:rsidRDefault="00F67D73" w:rsidP="00F67D73">
            <w:pPr>
              <w:pStyle w:val="Default"/>
              <w:spacing w:line="360" w:lineRule="auto"/>
              <w:jc w:val="center"/>
            </w:pPr>
            <w:r w:rsidRPr="00CD4EA2">
              <w:t>Назва зразка</w:t>
            </w:r>
          </w:p>
        </w:tc>
        <w:tc>
          <w:tcPr>
            <w:tcW w:w="4928" w:type="dxa"/>
            <w:vAlign w:val="center"/>
          </w:tcPr>
          <w:p w:rsidR="00F67D73" w:rsidRPr="00CD4EA2" w:rsidRDefault="00F67D73" w:rsidP="00F67D73">
            <w:pPr>
              <w:pStyle w:val="Default"/>
              <w:spacing w:line="360" w:lineRule="auto"/>
              <w:jc w:val="center"/>
            </w:pPr>
            <w:r w:rsidRPr="00CD4EA2">
              <w:t xml:space="preserve">показник </w:t>
            </w:r>
            <w:proofErr w:type="spellStart"/>
            <w:r w:rsidRPr="00CD4EA2">
              <w:t>рН</w:t>
            </w:r>
            <w:proofErr w:type="spellEnd"/>
          </w:p>
        </w:tc>
      </w:tr>
      <w:tr w:rsidR="00F67D73" w:rsidRPr="00CD4EA2" w:rsidTr="00F67D73">
        <w:tc>
          <w:tcPr>
            <w:tcW w:w="4927" w:type="dxa"/>
            <w:vAlign w:val="center"/>
          </w:tcPr>
          <w:p w:rsidR="00F67D73" w:rsidRPr="00CD4EA2" w:rsidRDefault="00F67D73" w:rsidP="00F67D73">
            <w:pPr>
              <w:pStyle w:val="Default"/>
              <w:spacing w:line="360" w:lineRule="auto"/>
              <w:jc w:val="center"/>
            </w:pPr>
          </w:p>
        </w:tc>
        <w:tc>
          <w:tcPr>
            <w:tcW w:w="4928" w:type="dxa"/>
            <w:vAlign w:val="center"/>
          </w:tcPr>
          <w:p w:rsidR="00F67D73" w:rsidRPr="00CD4EA2" w:rsidRDefault="00F67D73" w:rsidP="00F67D73">
            <w:pPr>
              <w:pStyle w:val="Default"/>
              <w:spacing w:line="360" w:lineRule="auto"/>
              <w:jc w:val="center"/>
            </w:pPr>
          </w:p>
        </w:tc>
      </w:tr>
    </w:tbl>
    <w:p w:rsidR="000928B5" w:rsidRDefault="000928B5" w:rsidP="001C33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A49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33B0">
        <w:rPr>
          <w:rFonts w:ascii="Times New Roman" w:hAnsi="Times New Roman" w:cs="Times New Roman"/>
          <w:b/>
          <w:sz w:val="28"/>
          <w:szCs w:val="28"/>
        </w:rPr>
        <w:t xml:space="preserve">Завдання 3: Дослідити вплив </w:t>
      </w:r>
      <w:proofErr w:type="spellStart"/>
      <w:r w:rsidRPr="001C33B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1C33B0">
        <w:rPr>
          <w:rFonts w:ascii="Times New Roman" w:hAnsi="Times New Roman" w:cs="Times New Roman"/>
          <w:b/>
          <w:sz w:val="28"/>
          <w:szCs w:val="28"/>
        </w:rPr>
        <w:t xml:space="preserve"> середовища на зміну забарвлення </w:t>
      </w:r>
      <w:proofErr w:type="spellStart"/>
      <w:r w:rsidRPr="001C33B0">
        <w:rPr>
          <w:rFonts w:ascii="Times New Roman" w:hAnsi="Times New Roman" w:cs="Times New Roman"/>
          <w:b/>
          <w:sz w:val="28"/>
          <w:szCs w:val="28"/>
        </w:rPr>
        <w:t>нативного</w:t>
      </w:r>
      <w:proofErr w:type="spellEnd"/>
      <w:r w:rsidRPr="001C33B0">
        <w:rPr>
          <w:rFonts w:ascii="Times New Roman" w:hAnsi="Times New Roman" w:cs="Times New Roman"/>
          <w:b/>
          <w:sz w:val="28"/>
          <w:szCs w:val="28"/>
        </w:rPr>
        <w:t xml:space="preserve"> пігменту харчового барвника.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33B0">
        <w:rPr>
          <w:rFonts w:ascii="Times New Roman" w:hAnsi="Times New Roman" w:cs="Times New Roman"/>
          <w:sz w:val="28"/>
          <w:szCs w:val="28"/>
        </w:rPr>
        <w:t xml:space="preserve"> три пробірки помістити по 5… 6 </w:t>
      </w:r>
      <w:proofErr w:type="spellStart"/>
      <w:r w:rsidRPr="001C33B0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1C33B0">
        <w:rPr>
          <w:rFonts w:ascii="Times New Roman" w:hAnsi="Times New Roman" w:cs="Times New Roman"/>
          <w:sz w:val="28"/>
          <w:szCs w:val="28"/>
        </w:rPr>
        <w:t xml:space="preserve"> вихідного розчину барвнику;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lastRenderedPageBreak/>
        <w:t xml:space="preserve">- до першої пробірки додати 2…3 краплі 2 н розчину </w:t>
      </w:r>
      <w:proofErr w:type="spellStart"/>
      <w:r w:rsidRPr="001C33B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C33B0">
        <w:rPr>
          <w:rFonts w:ascii="Times New Roman" w:hAnsi="Times New Roman" w:cs="Times New Roman"/>
          <w:sz w:val="28"/>
          <w:szCs w:val="28"/>
        </w:rPr>
        <w:t>, перемішати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3B0">
        <w:rPr>
          <w:rFonts w:ascii="Times New Roman" w:hAnsi="Times New Roman" w:cs="Times New Roman"/>
          <w:sz w:val="28"/>
          <w:szCs w:val="28"/>
        </w:rPr>
        <w:t xml:space="preserve">універсальним індикатором визначити </w:t>
      </w:r>
      <w:proofErr w:type="spellStart"/>
      <w:r w:rsidRPr="001C33B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C33B0">
        <w:rPr>
          <w:rFonts w:ascii="Times New Roman" w:hAnsi="Times New Roman" w:cs="Times New Roman"/>
          <w:sz w:val="28"/>
          <w:szCs w:val="28"/>
        </w:rPr>
        <w:t xml:space="preserve"> розчину, </w:t>
      </w:r>
      <w:r>
        <w:rPr>
          <w:rFonts w:ascii="Times New Roman" w:hAnsi="Times New Roman" w:cs="Times New Roman"/>
          <w:sz w:val="28"/>
          <w:szCs w:val="28"/>
        </w:rPr>
        <w:t xml:space="preserve">спостерігати зміну </w:t>
      </w:r>
      <w:r w:rsidRPr="001C33B0">
        <w:rPr>
          <w:rFonts w:ascii="Times New Roman" w:hAnsi="Times New Roman" w:cs="Times New Roman"/>
          <w:sz w:val="28"/>
          <w:szCs w:val="28"/>
        </w:rPr>
        <w:t>забарвлення;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t xml:space="preserve">- до другої пробірки додати 2…3 краплі 2 н розчину </w:t>
      </w:r>
      <w:proofErr w:type="spellStart"/>
      <w:r w:rsidRPr="001C33B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C33B0">
        <w:rPr>
          <w:rFonts w:ascii="Times New Roman" w:hAnsi="Times New Roman" w:cs="Times New Roman"/>
          <w:sz w:val="28"/>
          <w:szCs w:val="28"/>
        </w:rPr>
        <w:t>, перемішати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3B0">
        <w:rPr>
          <w:rFonts w:ascii="Times New Roman" w:hAnsi="Times New Roman" w:cs="Times New Roman"/>
          <w:sz w:val="28"/>
          <w:szCs w:val="28"/>
        </w:rPr>
        <w:t xml:space="preserve">універсальним індикатором визначити </w:t>
      </w:r>
      <w:proofErr w:type="spellStart"/>
      <w:r w:rsidRPr="001C33B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C33B0">
        <w:rPr>
          <w:rFonts w:ascii="Times New Roman" w:hAnsi="Times New Roman" w:cs="Times New Roman"/>
          <w:sz w:val="28"/>
          <w:szCs w:val="28"/>
        </w:rPr>
        <w:t xml:space="preserve"> розчину, спост</w:t>
      </w:r>
      <w:r>
        <w:rPr>
          <w:rFonts w:ascii="Times New Roman" w:hAnsi="Times New Roman" w:cs="Times New Roman"/>
          <w:sz w:val="28"/>
          <w:szCs w:val="28"/>
        </w:rPr>
        <w:t xml:space="preserve">ерігати зміну </w:t>
      </w:r>
      <w:r w:rsidRPr="001C33B0">
        <w:rPr>
          <w:rFonts w:ascii="Times New Roman" w:hAnsi="Times New Roman" w:cs="Times New Roman"/>
          <w:sz w:val="28"/>
          <w:szCs w:val="28"/>
        </w:rPr>
        <w:t>забарвлення;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t>- третя пробірка – контрольний розчин порівняння;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t xml:space="preserve">- порівнюючи з контрольним розчином, </w:t>
      </w:r>
      <w:r>
        <w:rPr>
          <w:rFonts w:ascii="Times New Roman" w:hAnsi="Times New Roman" w:cs="Times New Roman"/>
          <w:sz w:val="28"/>
          <w:szCs w:val="28"/>
        </w:rPr>
        <w:t xml:space="preserve">зробити висновок про зміну </w:t>
      </w:r>
      <w:r w:rsidRPr="001C33B0">
        <w:rPr>
          <w:rFonts w:ascii="Times New Roman" w:hAnsi="Times New Roman" w:cs="Times New Roman"/>
          <w:sz w:val="28"/>
          <w:szCs w:val="28"/>
        </w:rPr>
        <w:t xml:space="preserve">забарвлення та </w:t>
      </w:r>
      <w:proofErr w:type="spellStart"/>
      <w:r w:rsidRPr="001C33B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C33B0">
        <w:rPr>
          <w:rFonts w:ascii="Times New Roman" w:hAnsi="Times New Roman" w:cs="Times New Roman"/>
          <w:sz w:val="28"/>
          <w:szCs w:val="28"/>
        </w:rPr>
        <w:t xml:space="preserve"> у досліджуваних зразках;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t>Необхідно знати</w:t>
      </w:r>
      <w:r w:rsidRPr="001C3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C33B0">
        <w:rPr>
          <w:rFonts w:ascii="Times New Roman" w:hAnsi="Times New Roman" w:cs="Times New Roman"/>
          <w:sz w:val="28"/>
          <w:szCs w:val="28"/>
        </w:rPr>
        <w:t xml:space="preserve">що зміна забарвлення </w:t>
      </w:r>
      <w:r>
        <w:rPr>
          <w:rFonts w:ascii="Times New Roman" w:hAnsi="Times New Roman" w:cs="Times New Roman"/>
          <w:sz w:val="28"/>
          <w:szCs w:val="28"/>
        </w:rPr>
        <w:t xml:space="preserve">досліджуваних розчинів відносно  </w:t>
      </w:r>
      <w:r w:rsidRPr="001C33B0">
        <w:rPr>
          <w:rFonts w:ascii="Times New Roman" w:hAnsi="Times New Roman" w:cs="Times New Roman"/>
          <w:sz w:val="28"/>
          <w:szCs w:val="28"/>
        </w:rPr>
        <w:t>контрольного зразку свідчить про руй</w:t>
      </w:r>
      <w:r>
        <w:rPr>
          <w:rFonts w:ascii="Times New Roman" w:hAnsi="Times New Roman" w:cs="Times New Roman"/>
          <w:sz w:val="28"/>
          <w:szCs w:val="28"/>
        </w:rPr>
        <w:t xml:space="preserve">націю основної барвної речовини </w:t>
      </w:r>
      <w:r w:rsidRPr="001C33B0">
        <w:rPr>
          <w:rFonts w:ascii="Times New Roman" w:hAnsi="Times New Roman" w:cs="Times New Roman"/>
          <w:sz w:val="28"/>
          <w:szCs w:val="28"/>
        </w:rPr>
        <w:t>натурального харчового барвника та утворення нових сполук</w:t>
      </w:r>
      <w:r w:rsidRPr="001C33B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t xml:space="preserve">- зробити висновки про 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середовища на барвні сполуки </w:t>
      </w:r>
      <w:r w:rsidRPr="001C33B0">
        <w:rPr>
          <w:rFonts w:ascii="Times New Roman" w:hAnsi="Times New Roman" w:cs="Times New Roman"/>
          <w:sz w:val="28"/>
          <w:szCs w:val="28"/>
        </w:rPr>
        <w:t>досліджуваних зразків.</w:t>
      </w:r>
    </w:p>
    <w:p w:rsidR="001C33B0" w:rsidRPr="001C33B0" w:rsidRDefault="001C33B0" w:rsidP="001C3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0">
        <w:rPr>
          <w:rFonts w:ascii="Times New Roman" w:hAnsi="Times New Roman" w:cs="Times New Roman"/>
          <w:sz w:val="28"/>
          <w:szCs w:val="28"/>
        </w:rPr>
        <w:t>- результати спостереження занести до таблиці 11.</w:t>
      </w:r>
    </w:p>
    <w:p w:rsidR="001C33B0" w:rsidRDefault="001C33B0" w:rsidP="001C33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>Таблиця1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36993" w:rsidRPr="00F67D73" w:rsidRDefault="00636993" w:rsidP="006369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C33B0">
        <w:rPr>
          <w:rFonts w:ascii="Times New Roman" w:hAnsi="Times New Roman" w:cs="Times New Roman"/>
          <w:b/>
          <w:sz w:val="28"/>
          <w:szCs w:val="28"/>
        </w:rPr>
        <w:t xml:space="preserve">плив </w:t>
      </w:r>
      <w:proofErr w:type="spellStart"/>
      <w:r w:rsidRPr="001C33B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1C33B0">
        <w:rPr>
          <w:rFonts w:ascii="Times New Roman" w:hAnsi="Times New Roman" w:cs="Times New Roman"/>
          <w:b/>
          <w:sz w:val="28"/>
          <w:szCs w:val="28"/>
        </w:rPr>
        <w:t xml:space="preserve"> середовища на зміну забарвлення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харчового барвника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1C33B0" w:rsidRPr="00CD4EA2" w:rsidTr="001C33B0">
        <w:tc>
          <w:tcPr>
            <w:tcW w:w="2463" w:type="dxa"/>
            <w:vAlign w:val="center"/>
          </w:tcPr>
          <w:p w:rsidR="001C33B0" w:rsidRPr="00CD4EA2" w:rsidRDefault="001C33B0" w:rsidP="001C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  <w:r w:rsidRPr="00CD4EA2">
              <w:t>зразка</w:t>
            </w: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  <w:r w:rsidRPr="00CD4EA2">
              <w:t>пробірки</w:t>
            </w: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  <w:proofErr w:type="spellStart"/>
            <w:r w:rsidRPr="00CD4EA2">
              <w:t>рН</w:t>
            </w:r>
            <w:proofErr w:type="spellEnd"/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Забарвлення розчину</w:t>
            </w:r>
          </w:p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  <w:r w:rsidRPr="00CD4EA2">
              <w:t xml:space="preserve">при зміні </w:t>
            </w:r>
            <w:proofErr w:type="spellStart"/>
            <w:r w:rsidRPr="00CD4EA2">
              <w:t>рН</w:t>
            </w:r>
            <w:proofErr w:type="spellEnd"/>
          </w:p>
        </w:tc>
      </w:tr>
      <w:tr w:rsidR="001C33B0" w:rsidRPr="00CD4EA2" w:rsidTr="001C33B0">
        <w:tc>
          <w:tcPr>
            <w:tcW w:w="2463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</w:tr>
      <w:tr w:rsidR="001C33B0" w:rsidRPr="00CD4EA2" w:rsidTr="001C33B0">
        <w:tc>
          <w:tcPr>
            <w:tcW w:w="2463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1C33B0" w:rsidRPr="00CD4EA2" w:rsidRDefault="001C33B0" w:rsidP="001C33B0">
            <w:pPr>
              <w:pStyle w:val="Default"/>
              <w:jc w:val="center"/>
              <w:rPr>
                <w:b/>
              </w:rPr>
            </w:pPr>
          </w:p>
        </w:tc>
      </w:tr>
    </w:tbl>
    <w:p w:rsidR="000928B5" w:rsidRDefault="000928B5" w:rsidP="0063699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2A0D" w:rsidRPr="00636993" w:rsidRDefault="00D22A0D" w:rsidP="0063699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6993">
        <w:rPr>
          <w:rFonts w:ascii="Times New Roman" w:hAnsi="Times New Roman" w:cs="Times New Roman"/>
          <w:b/>
          <w:sz w:val="28"/>
          <w:szCs w:val="28"/>
        </w:rPr>
        <w:t>Завдання 4: Дослідити вплив термообробки на стабільність пігменту</w:t>
      </w:r>
    </w:p>
    <w:p w:rsidR="00DD2A49" w:rsidRDefault="00D22A0D" w:rsidP="00636993">
      <w:pPr>
        <w:pStyle w:val="Default"/>
        <w:spacing w:line="360" w:lineRule="auto"/>
        <w:jc w:val="both"/>
        <w:rPr>
          <w:sz w:val="28"/>
          <w:szCs w:val="28"/>
        </w:rPr>
      </w:pPr>
      <w:r w:rsidRPr="00636993">
        <w:rPr>
          <w:b/>
          <w:sz w:val="28"/>
          <w:szCs w:val="28"/>
        </w:rPr>
        <w:t>натуральних харчових барвників</w:t>
      </w:r>
      <w:r>
        <w:rPr>
          <w:sz w:val="28"/>
          <w:szCs w:val="28"/>
        </w:rPr>
        <w:t>.</w:t>
      </w:r>
    </w:p>
    <w:p w:rsidR="00636993" w:rsidRPr="00636993" w:rsidRDefault="00636993" w:rsidP="00636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93">
        <w:rPr>
          <w:rFonts w:ascii="Times New Roman" w:hAnsi="Times New Roman" w:cs="Times New Roman"/>
          <w:sz w:val="28"/>
          <w:szCs w:val="28"/>
        </w:rPr>
        <w:t>- зразки, які досліджувалися на індикаторні властивості помістити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93">
        <w:rPr>
          <w:rFonts w:ascii="Times New Roman" w:hAnsi="Times New Roman" w:cs="Times New Roman"/>
          <w:sz w:val="28"/>
          <w:szCs w:val="28"/>
        </w:rPr>
        <w:t xml:space="preserve">водяну баню та прогріти протягом 12…15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моменту закипання води у </w:t>
      </w:r>
      <w:r w:rsidRPr="00636993">
        <w:rPr>
          <w:rFonts w:ascii="Times New Roman" w:hAnsi="Times New Roman" w:cs="Times New Roman"/>
          <w:sz w:val="28"/>
          <w:szCs w:val="28"/>
        </w:rPr>
        <w:t>водяній бані;</w:t>
      </w:r>
    </w:p>
    <w:p w:rsidR="00636993" w:rsidRPr="00636993" w:rsidRDefault="00636993" w:rsidP="00636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93">
        <w:rPr>
          <w:rFonts w:ascii="Times New Roman" w:hAnsi="Times New Roman" w:cs="Times New Roman"/>
          <w:sz w:val="28"/>
          <w:szCs w:val="28"/>
        </w:rPr>
        <w:t>- охолодити зразки до t 20±1ºC та п</w:t>
      </w:r>
      <w:r>
        <w:rPr>
          <w:rFonts w:ascii="Times New Roman" w:hAnsi="Times New Roman" w:cs="Times New Roman"/>
          <w:sz w:val="28"/>
          <w:szCs w:val="28"/>
        </w:rPr>
        <w:t xml:space="preserve">орівняти забарвлення розчинів з </w:t>
      </w:r>
      <w:r w:rsidRPr="00636993">
        <w:rPr>
          <w:rFonts w:ascii="Times New Roman" w:hAnsi="Times New Roman" w:cs="Times New Roman"/>
          <w:sz w:val="28"/>
          <w:szCs w:val="28"/>
        </w:rPr>
        <w:t>вихідним розчином;</w:t>
      </w:r>
    </w:p>
    <w:p w:rsidR="00636993" w:rsidRPr="00636993" w:rsidRDefault="00636993" w:rsidP="00636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93">
        <w:rPr>
          <w:rFonts w:ascii="Times New Roman" w:hAnsi="Times New Roman" w:cs="Times New Roman"/>
          <w:sz w:val="28"/>
          <w:szCs w:val="28"/>
        </w:rPr>
        <w:t>- зробити висновки про вплив термооб</w:t>
      </w:r>
      <w:r>
        <w:rPr>
          <w:rFonts w:ascii="Times New Roman" w:hAnsi="Times New Roman" w:cs="Times New Roman"/>
          <w:sz w:val="28"/>
          <w:szCs w:val="28"/>
        </w:rPr>
        <w:t xml:space="preserve">робки при заданих показниках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93">
        <w:rPr>
          <w:rFonts w:ascii="Times New Roman" w:hAnsi="Times New Roman" w:cs="Times New Roman"/>
          <w:sz w:val="28"/>
          <w:szCs w:val="28"/>
        </w:rPr>
        <w:t>на барвні сполуки досліджуваних зразків. Результати занести до таблиці 12:</w:t>
      </w:r>
    </w:p>
    <w:p w:rsidR="000928B5" w:rsidRDefault="000928B5" w:rsidP="006369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993" w:rsidRDefault="00636993" w:rsidP="006369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lastRenderedPageBreak/>
        <w:t>Таблиця1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6993" w:rsidRPr="00F67D73" w:rsidRDefault="00636993" w:rsidP="006369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C33B0">
        <w:rPr>
          <w:rFonts w:ascii="Times New Roman" w:hAnsi="Times New Roman" w:cs="Times New Roman"/>
          <w:b/>
          <w:sz w:val="28"/>
          <w:szCs w:val="28"/>
        </w:rPr>
        <w:t xml:space="preserve">плив </w:t>
      </w:r>
      <w:proofErr w:type="spellStart"/>
      <w:r w:rsidRPr="001C33B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1C33B0">
        <w:rPr>
          <w:rFonts w:ascii="Times New Roman" w:hAnsi="Times New Roman" w:cs="Times New Roman"/>
          <w:b/>
          <w:sz w:val="28"/>
          <w:szCs w:val="28"/>
        </w:rPr>
        <w:t xml:space="preserve"> середовища на зміну забарвлення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харчового барвника після термічної обробки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36993" w:rsidRPr="00CD4EA2" w:rsidTr="00343CD6">
        <w:tc>
          <w:tcPr>
            <w:tcW w:w="2463" w:type="dxa"/>
            <w:vAlign w:val="center"/>
          </w:tcPr>
          <w:p w:rsidR="00636993" w:rsidRPr="00CD4EA2" w:rsidRDefault="00636993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  <w:r w:rsidRPr="00CD4EA2">
              <w:t>зразка</w:t>
            </w: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  <w:r w:rsidRPr="00CD4EA2">
              <w:t>пробірки</w:t>
            </w: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  <w:proofErr w:type="spellStart"/>
            <w:r w:rsidRPr="00CD4EA2">
              <w:t>рН</w:t>
            </w:r>
            <w:proofErr w:type="spellEnd"/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A2">
              <w:rPr>
                <w:rFonts w:ascii="Times New Roman" w:hAnsi="Times New Roman" w:cs="Times New Roman"/>
                <w:sz w:val="24"/>
                <w:szCs w:val="24"/>
              </w:rPr>
              <w:t>Забарвлення розчину</w:t>
            </w:r>
          </w:p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  <w:r w:rsidRPr="00CD4EA2">
              <w:t>Після термічної обробки</w:t>
            </w:r>
          </w:p>
        </w:tc>
      </w:tr>
      <w:tr w:rsidR="00636993" w:rsidRPr="00CD4EA2" w:rsidTr="00343CD6">
        <w:tc>
          <w:tcPr>
            <w:tcW w:w="2463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</w:tr>
      <w:tr w:rsidR="00636993" w:rsidRPr="00CD4EA2" w:rsidTr="00343CD6">
        <w:tc>
          <w:tcPr>
            <w:tcW w:w="2463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636993" w:rsidRPr="00CD4EA2" w:rsidRDefault="00636993" w:rsidP="00343CD6">
            <w:pPr>
              <w:pStyle w:val="Default"/>
              <w:jc w:val="center"/>
              <w:rPr>
                <w:b/>
              </w:rPr>
            </w:pPr>
          </w:p>
        </w:tc>
      </w:tr>
    </w:tbl>
    <w:p w:rsidR="000928B5" w:rsidRDefault="000928B5" w:rsidP="005D44C7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DD2A49" w:rsidRDefault="005D44C7" w:rsidP="005D44C7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  <w:r w:rsidR="000928B5">
        <w:rPr>
          <w:b/>
          <w:sz w:val="28"/>
          <w:szCs w:val="28"/>
        </w:rPr>
        <w:t>.</w:t>
      </w:r>
    </w:p>
    <w:p w:rsidR="000928B5" w:rsidRDefault="000928B5" w:rsidP="005D44C7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5D44C7" w:rsidRDefault="005D44C7" w:rsidP="005D44C7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Контрольні запитання: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49">
        <w:rPr>
          <w:rFonts w:ascii="Times New Roman" w:hAnsi="Times New Roman" w:cs="Times New Roman"/>
          <w:sz w:val="28"/>
          <w:szCs w:val="28"/>
        </w:rPr>
        <w:t>Класифікація натуральних харчових барвників за хімічною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49">
        <w:rPr>
          <w:rFonts w:ascii="Times New Roman" w:hAnsi="Times New Roman" w:cs="Times New Roman"/>
          <w:sz w:val="28"/>
          <w:szCs w:val="28"/>
        </w:rPr>
        <w:t>природою, за видом сировини та за походженням.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 xml:space="preserve">Основні поняття: </w:t>
      </w:r>
      <w:proofErr w:type="spellStart"/>
      <w:r w:rsidRPr="000928B5">
        <w:rPr>
          <w:rFonts w:ascii="Times New Roman" w:hAnsi="Times New Roman" w:cs="Times New Roman"/>
          <w:sz w:val="28"/>
          <w:szCs w:val="28"/>
        </w:rPr>
        <w:t>колорант</w:t>
      </w:r>
      <w:proofErr w:type="spellEnd"/>
      <w:r w:rsidRPr="000928B5">
        <w:rPr>
          <w:rFonts w:ascii="Times New Roman" w:hAnsi="Times New Roman" w:cs="Times New Roman"/>
          <w:sz w:val="28"/>
          <w:szCs w:val="28"/>
        </w:rPr>
        <w:t>; речовина, що забарвлює; барвник; пігмент та інші.</w:t>
      </w:r>
    </w:p>
    <w:p w:rsidR="005D44C7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 xml:space="preserve">Каротиноїди. Загальна характеристика, хімічна будова та фізико-хімічні властивості </w:t>
      </w:r>
      <w:proofErr w:type="spellStart"/>
      <w:r w:rsidRPr="000928B5">
        <w:rPr>
          <w:rFonts w:ascii="Times New Roman" w:hAnsi="Times New Roman" w:cs="Times New Roman"/>
          <w:sz w:val="28"/>
          <w:szCs w:val="28"/>
        </w:rPr>
        <w:t>каратиноїдних</w:t>
      </w:r>
      <w:proofErr w:type="spellEnd"/>
      <w:r w:rsidRPr="000928B5">
        <w:rPr>
          <w:rFonts w:ascii="Times New Roman" w:hAnsi="Times New Roman" w:cs="Times New Roman"/>
          <w:sz w:val="28"/>
          <w:szCs w:val="28"/>
        </w:rPr>
        <w:t xml:space="preserve"> пігментів.</w:t>
      </w:r>
    </w:p>
    <w:p w:rsidR="00332B49" w:rsidRPr="000928B5" w:rsidRDefault="00332B49" w:rsidP="000928B5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 xml:space="preserve">Механізм перетворень </w:t>
      </w:r>
      <w:proofErr w:type="spellStart"/>
      <w:r w:rsidRPr="000928B5">
        <w:rPr>
          <w:rFonts w:ascii="Times New Roman" w:hAnsi="Times New Roman" w:cs="Times New Roman"/>
          <w:sz w:val="28"/>
          <w:szCs w:val="28"/>
        </w:rPr>
        <w:t>каратиноїдів</w:t>
      </w:r>
      <w:proofErr w:type="spellEnd"/>
      <w:r w:rsidRPr="000928B5">
        <w:rPr>
          <w:rFonts w:ascii="Times New Roman" w:hAnsi="Times New Roman" w:cs="Times New Roman"/>
          <w:sz w:val="28"/>
          <w:szCs w:val="28"/>
        </w:rPr>
        <w:t xml:space="preserve"> під впливом різних чинників способи стабілізації кольору. Фізико-хімічні методи визначення.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>Хлорофіли. Загальна характеристика, хімічна будова та фізико-хімічні властивості хлорофілів.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>Антоціанові барвники. Способи та методи виділення. Хімічна будова та фізико-хімічні властивості антоціанових барвників.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 xml:space="preserve">Механізм перетворень антоціанових пігментів під впливом </w:t>
      </w:r>
      <w:proofErr w:type="spellStart"/>
      <w:r w:rsidRPr="000928B5">
        <w:rPr>
          <w:rFonts w:ascii="Times New Roman" w:hAnsi="Times New Roman" w:cs="Times New Roman"/>
          <w:sz w:val="28"/>
          <w:szCs w:val="28"/>
        </w:rPr>
        <w:t>різнихчинників</w:t>
      </w:r>
      <w:proofErr w:type="spellEnd"/>
      <w:r w:rsidRPr="000928B5">
        <w:rPr>
          <w:rFonts w:ascii="Times New Roman" w:hAnsi="Times New Roman" w:cs="Times New Roman"/>
          <w:sz w:val="28"/>
          <w:szCs w:val="28"/>
        </w:rPr>
        <w:t>, способи стабілізації кольору антоціанів.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>Технологічне призначення антоціанових барвників, товарознавчі аспекти використання. Фізико-хімічні методи визначення. Методи виділення та ідентифікації.</w:t>
      </w:r>
    </w:p>
    <w:p w:rsidR="00332B49" w:rsidRPr="000928B5" w:rsidRDefault="00332B49" w:rsidP="000928B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</w:rPr>
        <w:t xml:space="preserve">Синтетичні (органічні й мінеральні) барвники. Загальна характеристика. </w:t>
      </w:r>
    </w:p>
    <w:p w:rsidR="00343CD6" w:rsidRDefault="00343CD6" w:rsidP="00332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D6" w:rsidRDefault="000928B5" w:rsidP="00092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D6">
        <w:rPr>
          <w:rFonts w:ascii="Times New Roman" w:hAnsi="Times New Roman" w:cs="Times New Roman"/>
          <w:b/>
          <w:sz w:val="28"/>
          <w:szCs w:val="28"/>
        </w:rPr>
        <w:lastRenderedPageBreak/>
        <w:t>ТЕМА 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85878" w:rsidRPr="0034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78">
        <w:rPr>
          <w:rFonts w:ascii="Times New Roman" w:hAnsi="Times New Roman" w:cs="Times New Roman"/>
          <w:b/>
          <w:sz w:val="28"/>
          <w:szCs w:val="28"/>
        </w:rPr>
        <w:t>Б</w:t>
      </w:r>
      <w:r w:rsidR="00C85878" w:rsidRPr="00343CD6">
        <w:rPr>
          <w:rFonts w:ascii="Times New Roman" w:hAnsi="Times New Roman" w:cs="Times New Roman"/>
          <w:b/>
          <w:sz w:val="28"/>
          <w:szCs w:val="28"/>
        </w:rPr>
        <w:t>ІОЛОГІЧНО АКТИВН</w:t>
      </w:r>
      <w:r w:rsidR="00C85878">
        <w:rPr>
          <w:rFonts w:ascii="Times New Roman" w:hAnsi="Times New Roman" w:cs="Times New Roman"/>
          <w:b/>
          <w:sz w:val="28"/>
          <w:szCs w:val="28"/>
        </w:rPr>
        <w:t>І</w:t>
      </w:r>
      <w:r w:rsidR="00C85878" w:rsidRPr="00343CD6">
        <w:rPr>
          <w:rFonts w:ascii="Times New Roman" w:hAnsi="Times New Roman" w:cs="Times New Roman"/>
          <w:b/>
          <w:sz w:val="28"/>
          <w:szCs w:val="28"/>
        </w:rPr>
        <w:t xml:space="preserve"> ДОБАВ</w:t>
      </w:r>
      <w:r w:rsidR="00C85878">
        <w:rPr>
          <w:rFonts w:ascii="Times New Roman" w:hAnsi="Times New Roman" w:cs="Times New Roman"/>
          <w:b/>
          <w:sz w:val="28"/>
          <w:szCs w:val="28"/>
        </w:rPr>
        <w:t>КИ</w:t>
      </w:r>
      <w:r w:rsidR="00C85878" w:rsidRPr="00343CD6">
        <w:rPr>
          <w:rFonts w:ascii="Times New Roman" w:hAnsi="Times New Roman" w:cs="Times New Roman"/>
          <w:b/>
          <w:sz w:val="28"/>
          <w:szCs w:val="28"/>
        </w:rPr>
        <w:t xml:space="preserve"> З АПІПРОДУКТІВ</w:t>
      </w:r>
      <w:r w:rsidR="00C85878">
        <w:rPr>
          <w:rFonts w:ascii="Times New Roman" w:hAnsi="Times New Roman" w:cs="Times New Roman"/>
          <w:b/>
          <w:sz w:val="28"/>
          <w:szCs w:val="28"/>
        </w:rPr>
        <w:t>.</w:t>
      </w:r>
      <w:r w:rsidR="00C85878" w:rsidRPr="0034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78">
        <w:rPr>
          <w:rFonts w:ascii="Times New Roman" w:hAnsi="Times New Roman" w:cs="Times New Roman"/>
          <w:b/>
          <w:sz w:val="28"/>
          <w:szCs w:val="28"/>
        </w:rPr>
        <w:t>В</w:t>
      </w:r>
      <w:r w:rsidR="00C85878" w:rsidRPr="00343CD6">
        <w:rPr>
          <w:rFonts w:ascii="Times New Roman" w:hAnsi="Times New Roman" w:cs="Times New Roman"/>
          <w:b/>
          <w:sz w:val="28"/>
          <w:szCs w:val="28"/>
        </w:rPr>
        <w:t>МІСТ В НИХ БІОЛОГІЧНО АКТИВНИХ РЕЧОВИН ІМУНОМОДЕЛЮЮЧОЇ ТА РАДІОЗАХИСНОЇ ДІЇ</w:t>
      </w:r>
    </w:p>
    <w:p w:rsidR="000928B5" w:rsidRDefault="000928B5" w:rsidP="00092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829" w:rsidRPr="00920829" w:rsidRDefault="00343CD6" w:rsidP="0092082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3CD6">
        <w:rPr>
          <w:sz w:val="28"/>
          <w:szCs w:val="28"/>
        </w:rPr>
        <w:t xml:space="preserve">Мета </w:t>
      </w:r>
      <w:r>
        <w:rPr>
          <w:sz w:val="28"/>
          <w:szCs w:val="28"/>
        </w:rPr>
        <w:t>–</w:t>
      </w:r>
      <w:r w:rsidRPr="00343CD6">
        <w:rPr>
          <w:sz w:val="28"/>
          <w:szCs w:val="28"/>
        </w:rPr>
        <w:t xml:space="preserve"> </w:t>
      </w:r>
      <w:r w:rsidR="00920829" w:rsidRPr="00920829">
        <w:rPr>
          <w:bCs/>
          <w:iCs/>
          <w:sz w:val="28"/>
          <w:szCs w:val="28"/>
        </w:rPr>
        <w:t xml:space="preserve">визначити морфологічні ознаки квіткового пилку, </w:t>
      </w:r>
      <w:r w:rsidR="00920829" w:rsidRPr="00920829">
        <w:rPr>
          <w:sz w:val="28"/>
          <w:szCs w:val="28"/>
        </w:rPr>
        <w:t>провести органолептичну оцінку якості БАД із квіткового пилку та в</w:t>
      </w:r>
      <w:r w:rsidR="00920829" w:rsidRPr="00920829">
        <w:rPr>
          <w:bCs/>
          <w:iCs/>
          <w:sz w:val="28"/>
          <w:szCs w:val="28"/>
        </w:rPr>
        <w:t>изначити вміст дубильних речовин в порошкоподібних БАД із квіткового пилку</w:t>
      </w:r>
    </w:p>
    <w:p w:rsidR="00343CD6" w:rsidRDefault="00343CD6" w:rsidP="00343C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D6" w:rsidRPr="00343CD6" w:rsidRDefault="00343CD6" w:rsidP="00343CD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43CD6">
        <w:rPr>
          <w:b/>
          <w:sz w:val="28"/>
          <w:szCs w:val="28"/>
        </w:rPr>
        <w:t xml:space="preserve">Завдання 1: </w:t>
      </w:r>
      <w:r w:rsidRPr="00343CD6">
        <w:rPr>
          <w:b/>
          <w:bCs/>
          <w:iCs/>
          <w:sz w:val="28"/>
          <w:szCs w:val="28"/>
        </w:rPr>
        <w:t>Визначити морфологічні ознаки квіткового пилку  (бджолиного обніжжя) мікроскопічним методом</w:t>
      </w:r>
    </w:p>
    <w:p w:rsidR="00DD2A49" w:rsidRPr="00343CD6" w:rsidRDefault="00343CD6" w:rsidP="00343CD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виконання завдання використати зразки різних видів квіткового пилку, приготувати препарати, розглянути під мікроскопом будову. Заповнити таблицю 13.</w:t>
      </w:r>
    </w:p>
    <w:p w:rsidR="00343CD6" w:rsidRDefault="00343CD6" w:rsidP="00343C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>Таблиця1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3CD6" w:rsidRPr="00343CD6" w:rsidRDefault="00343CD6" w:rsidP="00343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Морфологічні ознаки квіткового пилку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343CD6" w:rsidRPr="00CD4EA2" w:rsidTr="00343CD6">
        <w:tc>
          <w:tcPr>
            <w:tcW w:w="2943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</w:pPr>
            <w:r w:rsidRPr="00CD4EA2">
              <w:t>Квітковий пилок</w:t>
            </w:r>
          </w:p>
        </w:tc>
        <w:tc>
          <w:tcPr>
            <w:tcW w:w="3402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</w:pPr>
            <w:r w:rsidRPr="00CD4EA2">
              <w:t>Форма клітин</w:t>
            </w:r>
          </w:p>
        </w:tc>
        <w:tc>
          <w:tcPr>
            <w:tcW w:w="3402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  <w:r w:rsidRPr="00CD4EA2">
              <w:t>Розмір клітин</w:t>
            </w:r>
          </w:p>
        </w:tc>
      </w:tr>
      <w:tr w:rsidR="00343CD6" w:rsidRPr="00CD4EA2" w:rsidTr="00343CD6">
        <w:tc>
          <w:tcPr>
            <w:tcW w:w="2943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</w:tr>
      <w:tr w:rsidR="00343CD6" w:rsidRPr="00CD4EA2" w:rsidTr="00343CD6">
        <w:tc>
          <w:tcPr>
            <w:tcW w:w="2943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</w:tr>
    </w:tbl>
    <w:p w:rsidR="000928B5" w:rsidRDefault="000928B5" w:rsidP="009624A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343CD6" w:rsidRPr="009624A0" w:rsidRDefault="00343CD6" w:rsidP="009624A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9624A0">
        <w:rPr>
          <w:b/>
          <w:sz w:val="28"/>
          <w:szCs w:val="28"/>
        </w:rPr>
        <w:t xml:space="preserve">Завдання 2: </w:t>
      </w:r>
      <w:r w:rsidRPr="009624A0">
        <w:rPr>
          <w:b/>
          <w:bCs/>
          <w:iCs/>
          <w:sz w:val="28"/>
          <w:szCs w:val="28"/>
        </w:rPr>
        <w:t>Провести орга</w:t>
      </w:r>
      <w:r w:rsidR="009624A0">
        <w:rPr>
          <w:b/>
          <w:bCs/>
          <w:iCs/>
          <w:sz w:val="28"/>
          <w:szCs w:val="28"/>
        </w:rPr>
        <w:t xml:space="preserve">нолептичну оцінку якості БАД із </w:t>
      </w:r>
      <w:r w:rsidRPr="009624A0">
        <w:rPr>
          <w:b/>
          <w:bCs/>
          <w:iCs/>
          <w:sz w:val="28"/>
          <w:szCs w:val="28"/>
        </w:rPr>
        <w:t xml:space="preserve">квіткового пилку </w:t>
      </w:r>
    </w:p>
    <w:p w:rsidR="00DD2A49" w:rsidRDefault="00343CD6" w:rsidP="009624A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43CD6">
        <w:rPr>
          <w:sz w:val="28"/>
          <w:szCs w:val="28"/>
        </w:rPr>
        <w:t xml:space="preserve">Провести органолептичну оцінку якості БАД із квіткового пилку (бджолиного обніжжя) згідно ГОСТ 3127 </w:t>
      </w:r>
      <w:r>
        <w:rPr>
          <w:sz w:val="28"/>
          <w:szCs w:val="28"/>
        </w:rPr>
        <w:t>«</w:t>
      </w:r>
      <w:r w:rsidRPr="00343CD6">
        <w:rPr>
          <w:sz w:val="28"/>
          <w:szCs w:val="28"/>
        </w:rPr>
        <w:t>Обніжжя бджолине (пилок квітковий та його суміші)</w:t>
      </w:r>
      <w:r>
        <w:rPr>
          <w:sz w:val="28"/>
          <w:szCs w:val="28"/>
        </w:rPr>
        <w:t>»</w:t>
      </w:r>
      <w:r w:rsidRPr="00343CD6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Результати записати в таблицю 14.</w:t>
      </w:r>
    </w:p>
    <w:p w:rsidR="00343CD6" w:rsidRDefault="00343CD6" w:rsidP="00343C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D73">
        <w:rPr>
          <w:rFonts w:ascii="Times New Roman" w:hAnsi="Times New Roman" w:cs="Times New Roman"/>
          <w:sz w:val="28"/>
          <w:szCs w:val="28"/>
        </w:rPr>
        <w:t>Таблиця1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3CD6" w:rsidRPr="009624A0" w:rsidRDefault="009624A0" w:rsidP="00343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A0">
        <w:rPr>
          <w:rFonts w:ascii="Times New Roman" w:hAnsi="Times New Roman" w:cs="Times New Roman"/>
          <w:b/>
          <w:sz w:val="28"/>
          <w:szCs w:val="28"/>
        </w:rPr>
        <w:t>Органолептична оцінка якості БАД із квіткового пилку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343CD6" w:rsidRPr="00CD4EA2" w:rsidTr="00343CD6">
        <w:tc>
          <w:tcPr>
            <w:tcW w:w="2463" w:type="dxa"/>
            <w:vAlign w:val="center"/>
          </w:tcPr>
          <w:p w:rsidR="009624A0" w:rsidRPr="00CD4EA2" w:rsidRDefault="009624A0" w:rsidP="009624A0">
            <w:pPr>
              <w:pStyle w:val="Default"/>
              <w:jc w:val="center"/>
            </w:pPr>
            <w:r w:rsidRPr="00CD4EA2">
              <w:t xml:space="preserve">БАД із квіткового пилку </w:t>
            </w:r>
          </w:p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9624A0" w:rsidRPr="00CD4EA2" w:rsidRDefault="009624A0" w:rsidP="009624A0">
            <w:pPr>
              <w:pStyle w:val="Default"/>
              <w:jc w:val="center"/>
            </w:pPr>
            <w:r w:rsidRPr="00CD4EA2">
              <w:t xml:space="preserve">Найменування </w:t>
            </w:r>
          </w:p>
          <w:p w:rsidR="00343CD6" w:rsidRPr="00CD4EA2" w:rsidRDefault="009624A0" w:rsidP="009624A0">
            <w:pPr>
              <w:pStyle w:val="Default"/>
              <w:jc w:val="center"/>
              <w:rPr>
                <w:b/>
              </w:rPr>
            </w:pPr>
            <w:r w:rsidRPr="00CD4EA2">
              <w:t xml:space="preserve">показника </w:t>
            </w:r>
          </w:p>
        </w:tc>
        <w:tc>
          <w:tcPr>
            <w:tcW w:w="2464" w:type="dxa"/>
            <w:vAlign w:val="center"/>
          </w:tcPr>
          <w:p w:rsidR="009624A0" w:rsidRPr="00CD4EA2" w:rsidRDefault="009624A0" w:rsidP="009624A0">
            <w:pPr>
              <w:pStyle w:val="Default"/>
              <w:jc w:val="center"/>
            </w:pPr>
            <w:r w:rsidRPr="00CD4EA2">
              <w:t xml:space="preserve">Вимоги до </w:t>
            </w:r>
          </w:p>
          <w:p w:rsidR="00343CD6" w:rsidRPr="00CD4EA2" w:rsidRDefault="009624A0" w:rsidP="009624A0">
            <w:pPr>
              <w:pStyle w:val="Default"/>
              <w:jc w:val="center"/>
              <w:rPr>
                <w:b/>
              </w:rPr>
            </w:pPr>
            <w:r w:rsidRPr="00CD4EA2">
              <w:t xml:space="preserve">стандарту </w:t>
            </w:r>
          </w:p>
        </w:tc>
        <w:tc>
          <w:tcPr>
            <w:tcW w:w="2464" w:type="dxa"/>
            <w:vAlign w:val="center"/>
          </w:tcPr>
          <w:p w:rsidR="00343CD6" w:rsidRPr="00CD4EA2" w:rsidRDefault="009624A0" w:rsidP="00343CD6">
            <w:pPr>
              <w:pStyle w:val="Default"/>
              <w:jc w:val="center"/>
            </w:pPr>
            <w:r w:rsidRPr="00CD4EA2">
              <w:t>Результати</w:t>
            </w:r>
          </w:p>
        </w:tc>
      </w:tr>
      <w:tr w:rsidR="00343CD6" w:rsidRPr="00CD4EA2" w:rsidTr="00343CD6">
        <w:tc>
          <w:tcPr>
            <w:tcW w:w="2463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</w:tr>
      <w:tr w:rsidR="00343CD6" w:rsidRPr="00CD4EA2" w:rsidTr="00343CD6">
        <w:tc>
          <w:tcPr>
            <w:tcW w:w="2463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343CD6" w:rsidRPr="00CD4EA2" w:rsidRDefault="00343CD6" w:rsidP="00343CD6">
            <w:pPr>
              <w:pStyle w:val="Default"/>
              <w:jc w:val="center"/>
              <w:rPr>
                <w:b/>
              </w:rPr>
            </w:pPr>
          </w:p>
        </w:tc>
      </w:tr>
    </w:tbl>
    <w:p w:rsidR="000928B5" w:rsidRDefault="000928B5" w:rsidP="007A2F6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7A2F6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7A2F67" w:rsidRPr="007A2F67" w:rsidRDefault="007A2F67" w:rsidP="007A2F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2F67">
        <w:rPr>
          <w:b/>
          <w:sz w:val="28"/>
          <w:szCs w:val="28"/>
        </w:rPr>
        <w:lastRenderedPageBreak/>
        <w:t xml:space="preserve">Завдання 3: </w:t>
      </w:r>
      <w:r w:rsidRPr="007A2F67">
        <w:rPr>
          <w:b/>
          <w:bCs/>
          <w:iCs/>
          <w:sz w:val="28"/>
          <w:szCs w:val="28"/>
        </w:rPr>
        <w:t xml:space="preserve">Визначити вміст дубильних речовин в порошкоподібних </w:t>
      </w:r>
    </w:p>
    <w:p w:rsidR="00DD2A49" w:rsidRPr="007A2F67" w:rsidRDefault="007A2F67" w:rsidP="007A2F6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A2F67">
        <w:rPr>
          <w:b/>
          <w:bCs/>
          <w:iCs/>
          <w:sz w:val="28"/>
          <w:szCs w:val="28"/>
        </w:rPr>
        <w:t>БАД із квіткового пилку</w:t>
      </w:r>
    </w:p>
    <w:p w:rsidR="00DD2A49" w:rsidRDefault="007A2F67" w:rsidP="00F9195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Дубильні речовини визначають титрометричним методом за ГОСТ 24027.2.</w:t>
      </w:r>
    </w:p>
    <w:p w:rsidR="007A2F67" w:rsidRPr="007A2F67" w:rsidRDefault="007A2F67" w:rsidP="00F91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t>Метод заснований на окислювальних властивостях дубильних речовин, що проявляються в кислому середо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>вищі при взаємодії з марганцево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кислим калієм. </w:t>
      </w:r>
    </w:p>
    <w:p w:rsidR="007A2F67" w:rsidRPr="007A2F67" w:rsidRDefault="007A2F67" w:rsidP="00F91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Наважку зразка у кількості 2 г переносять у конічну колбу місткістю 50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, заливають 250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нагрітою до кипіння води та підігрівають зі зворотним 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>холоди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льником на киплячій водяній бані протягом 30 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>хвилин при періодичному перемі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шуванні. Рідину відстоюють, охолоджуючи до 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кімнатної температури, </w:t>
      </w:r>
      <w:proofErr w:type="spellStart"/>
      <w:r w:rsidR="00F91957">
        <w:rPr>
          <w:rFonts w:ascii="Times New Roman" w:hAnsi="Times New Roman" w:cs="Times New Roman"/>
          <w:color w:val="000000"/>
          <w:sz w:val="28"/>
          <w:szCs w:val="28"/>
        </w:rPr>
        <w:t>деканту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>ють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близько 100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у конічну колбу місткістю 200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-250 </w:t>
      </w:r>
      <w:proofErr w:type="spellStart"/>
      <w:r w:rsidR="00F9195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 крізь бавовну, щоб час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точки зразка не потрапили у колбу. Потім відбирають піпеткою 25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отриманої рідини в іншу конічну колбу місткістю 750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додають 500 </w:t>
      </w:r>
      <w:proofErr w:type="spellStart"/>
      <w:r w:rsidR="00F9195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 води, 25 </w:t>
      </w:r>
      <w:proofErr w:type="spellStart"/>
      <w:r w:rsidR="00F9195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 роз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чину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індігосульфокислоти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та титрують при пост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>ійному перемішуванні 0,1 н роз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чином марганцевокислого калію до золотисто-жовтого забарвлення порівнюючи з забарвленням розчина контрольного випробування. </w:t>
      </w:r>
    </w:p>
    <w:p w:rsidR="007A2F67" w:rsidRPr="007A2F67" w:rsidRDefault="007A2F67" w:rsidP="00F91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проведення контрольного випробування у конічну колбу місткістю 750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наливають 525 </w:t>
      </w:r>
      <w:proofErr w:type="spellStart"/>
      <w:r w:rsidRPr="007A2F6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дистильованої води, дода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ють 25 </w:t>
      </w:r>
      <w:proofErr w:type="spellStart"/>
      <w:r w:rsidR="00F91957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spellEnd"/>
      <w:r w:rsidR="00F91957">
        <w:rPr>
          <w:rFonts w:ascii="Times New Roman" w:hAnsi="Times New Roman" w:cs="Times New Roman"/>
          <w:color w:val="000000"/>
          <w:sz w:val="28"/>
          <w:szCs w:val="28"/>
        </w:rPr>
        <w:t xml:space="preserve"> розчину </w:t>
      </w:r>
      <w:proofErr w:type="spellStart"/>
      <w:r w:rsidR="00F91957">
        <w:rPr>
          <w:rFonts w:ascii="Times New Roman" w:hAnsi="Times New Roman" w:cs="Times New Roman"/>
          <w:color w:val="000000"/>
          <w:sz w:val="28"/>
          <w:szCs w:val="28"/>
        </w:rPr>
        <w:t>індігосульфо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>кислоти</w:t>
      </w:r>
      <w:proofErr w:type="spellEnd"/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та титрують при постійному перемішу</w:t>
      </w:r>
      <w:r w:rsidR="00F91957">
        <w:rPr>
          <w:rFonts w:ascii="Times New Roman" w:hAnsi="Times New Roman" w:cs="Times New Roman"/>
          <w:color w:val="000000"/>
          <w:sz w:val="28"/>
          <w:szCs w:val="28"/>
        </w:rPr>
        <w:t>ванні 0,1 н розчином марганцево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кислого калію до золотисто-жовтого забарвлення. </w:t>
      </w:r>
    </w:p>
    <w:p w:rsidR="00DD2A49" w:rsidRDefault="007A2F67" w:rsidP="00F919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2F67">
        <w:rPr>
          <w:sz w:val="28"/>
          <w:szCs w:val="28"/>
        </w:rPr>
        <w:t>Вміст дубильних речовин (Х) у % розраховують за формулою</w:t>
      </w:r>
      <w:r>
        <w:rPr>
          <w:sz w:val="28"/>
          <w:szCs w:val="28"/>
        </w:rPr>
        <w:t xml:space="preserve"> (7)</w:t>
      </w:r>
      <w:r w:rsidRPr="007A2F67">
        <w:rPr>
          <w:sz w:val="28"/>
          <w:szCs w:val="28"/>
        </w:rPr>
        <w:t>:</w:t>
      </w:r>
    </w:p>
    <w:p w:rsidR="00F91957" w:rsidRDefault="00F91957" w:rsidP="007A2F67">
      <w:pPr>
        <w:pStyle w:val="Default"/>
        <w:spacing w:line="360" w:lineRule="auto"/>
        <w:jc w:val="right"/>
        <w:rPr>
          <w:sz w:val="28"/>
          <w:szCs w:val="28"/>
        </w:rPr>
      </w:pPr>
    </w:p>
    <w:p w:rsidR="00F91957" w:rsidRDefault="001A3C7C" w:rsidP="001A3C7C">
      <w:pPr>
        <w:pStyle w:val="Default"/>
        <w:spacing w:line="360" w:lineRule="auto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V-V1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*0,004157*250*100*100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m*25*(100-W)</m:t>
            </m:r>
          </m:den>
        </m:f>
      </m:oMath>
      <w:r w:rsidRPr="00C81CC3">
        <w:rPr>
          <w:rFonts w:eastAsiaTheme="minorEastAsia"/>
          <w:sz w:val="28"/>
          <w:szCs w:val="28"/>
          <w:lang w:val="ru-RU"/>
        </w:rPr>
        <w:t xml:space="preserve">      (7)</w:t>
      </w:r>
      <w:r w:rsidR="003B0888">
        <w:rPr>
          <w:rFonts w:eastAsiaTheme="minorEastAsia"/>
          <w:sz w:val="28"/>
          <w:szCs w:val="28"/>
        </w:rPr>
        <w:t>,</w:t>
      </w:r>
    </w:p>
    <w:p w:rsidR="003B0888" w:rsidRPr="003B0888" w:rsidRDefault="003B0888" w:rsidP="001A3C7C">
      <w:pPr>
        <w:pStyle w:val="Default"/>
        <w:spacing w:line="360" w:lineRule="auto"/>
        <w:jc w:val="center"/>
        <w:rPr>
          <w:sz w:val="28"/>
          <w:szCs w:val="28"/>
        </w:rPr>
      </w:pPr>
    </w:p>
    <w:p w:rsidR="007A2F67" w:rsidRPr="007A2F67" w:rsidRDefault="007A2F67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де Х - вміст дубильних речовин, мг в 100 г; </w:t>
      </w:r>
    </w:p>
    <w:p w:rsidR="007A2F67" w:rsidRPr="007A2F67" w:rsidRDefault="007A2F67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m – маса наважки, г; </w:t>
      </w:r>
    </w:p>
    <w:p w:rsidR="007A2F67" w:rsidRPr="007A2F67" w:rsidRDefault="007A2F67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V </w:t>
      </w:r>
      <w:r w:rsidR="00FC0A14" w:rsidRPr="007A2F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C0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Об’єм 0,1 н розчину КмnО4, витраченого на титрування зразка, см3; </w:t>
      </w:r>
    </w:p>
    <w:p w:rsidR="007A2F67" w:rsidRPr="003B0888" w:rsidRDefault="007A2F67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V1 </w:t>
      </w:r>
      <w:r w:rsidR="00FC0A14" w:rsidRPr="007A2F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Об’єм 0,1 н розчину КмnО4, витрач</w:t>
      </w:r>
      <w:r w:rsidR="003B0888">
        <w:rPr>
          <w:rFonts w:ascii="Times New Roman" w:hAnsi="Times New Roman" w:cs="Times New Roman"/>
          <w:color w:val="000000"/>
          <w:sz w:val="28"/>
          <w:szCs w:val="28"/>
        </w:rPr>
        <w:t>еного на титрування в контроль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>ному аналізі, см</w:t>
      </w:r>
      <w:r w:rsidRPr="007A2F6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888" w:rsidRPr="003B0888" w:rsidRDefault="003B0888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8">
        <w:rPr>
          <w:rFonts w:ascii="Times New Roman" w:hAnsi="Times New Roman" w:cs="Times New Roman"/>
          <w:sz w:val="28"/>
          <w:szCs w:val="28"/>
        </w:rPr>
        <w:t>0,004157 — кількість дубильних речовин, що відповідають 1 см</w:t>
      </w:r>
      <w:r w:rsidRPr="003B08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0888">
        <w:rPr>
          <w:rFonts w:ascii="Times New Roman" w:hAnsi="Times New Roman" w:cs="Times New Roman"/>
          <w:sz w:val="28"/>
          <w:szCs w:val="28"/>
        </w:rPr>
        <w:t xml:space="preserve"> точно 0.1 н. розчину </w:t>
      </w:r>
      <w:r w:rsidRPr="007A2F67">
        <w:rPr>
          <w:rFonts w:ascii="Times New Roman" w:hAnsi="Times New Roman" w:cs="Times New Roman"/>
          <w:color w:val="000000"/>
          <w:sz w:val="28"/>
          <w:szCs w:val="28"/>
        </w:rPr>
        <w:t>КмnО4</w:t>
      </w:r>
      <w:r w:rsidRPr="003B0888">
        <w:rPr>
          <w:rFonts w:ascii="Times New Roman" w:hAnsi="Times New Roman" w:cs="Times New Roman"/>
          <w:sz w:val="28"/>
          <w:szCs w:val="28"/>
        </w:rPr>
        <w:t xml:space="preserve"> (в перерахунку на танін),г; </w:t>
      </w:r>
    </w:p>
    <w:p w:rsidR="003B0888" w:rsidRPr="003B0888" w:rsidRDefault="003B0888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8">
        <w:rPr>
          <w:rFonts w:ascii="Times New Roman" w:hAnsi="Times New Roman" w:cs="Times New Roman"/>
          <w:sz w:val="28"/>
          <w:szCs w:val="28"/>
        </w:rPr>
        <w:t>W – втрати в масі під час висушування сировини, %</w:t>
      </w:r>
    </w:p>
    <w:p w:rsidR="003B0888" w:rsidRPr="003B0888" w:rsidRDefault="003B0888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8">
        <w:rPr>
          <w:rFonts w:ascii="Times New Roman" w:hAnsi="Times New Roman" w:cs="Times New Roman"/>
          <w:sz w:val="28"/>
          <w:szCs w:val="28"/>
        </w:rPr>
        <w:t xml:space="preserve">250 </w:t>
      </w:r>
      <w:r w:rsidR="00FC0A14" w:rsidRPr="007A2F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888">
        <w:rPr>
          <w:rFonts w:ascii="Times New Roman" w:hAnsi="Times New Roman" w:cs="Times New Roman"/>
          <w:sz w:val="28"/>
          <w:szCs w:val="28"/>
        </w:rPr>
        <w:t xml:space="preserve"> місткість мірної колби, см</w:t>
      </w:r>
      <w:r w:rsidRPr="003B088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B0888" w:rsidRPr="007A2F67" w:rsidRDefault="003B0888" w:rsidP="003B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888">
        <w:rPr>
          <w:rFonts w:ascii="Times New Roman" w:hAnsi="Times New Roman" w:cs="Times New Roman"/>
          <w:sz w:val="28"/>
          <w:szCs w:val="28"/>
        </w:rPr>
        <w:t xml:space="preserve"> 25 </w:t>
      </w:r>
      <w:r w:rsidR="00FC0A14" w:rsidRPr="007A2F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888">
        <w:rPr>
          <w:rFonts w:ascii="Times New Roman" w:hAnsi="Times New Roman" w:cs="Times New Roman"/>
          <w:sz w:val="28"/>
          <w:szCs w:val="28"/>
        </w:rPr>
        <w:t xml:space="preserve"> об’єм дослідної рідини, взятої для титрування, см</w:t>
      </w:r>
      <w:r w:rsidRPr="003B08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0888">
        <w:rPr>
          <w:rFonts w:ascii="Times New Roman" w:hAnsi="Times New Roman" w:cs="Times New Roman"/>
          <w:sz w:val="28"/>
          <w:szCs w:val="28"/>
        </w:rPr>
        <w:t>.</w:t>
      </w: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DD2A49" w:rsidRDefault="00806279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06279">
        <w:rPr>
          <w:b/>
          <w:sz w:val="28"/>
          <w:szCs w:val="28"/>
        </w:rPr>
        <w:t>Висновки.</w:t>
      </w:r>
    </w:p>
    <w:p w:rsidR="000928B5" w:rsidRPr="00806279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806279" w:rsidRDefault="00806279" w:rsidP="005F0C9C">
      <w:pPr>
        <w:pStyle w:val="Default"/>
        <w:spacing w:line="480" w:lineRule="auto"/>
        <w:ind w:firstLine="709"/>
        <w:jc w:val="both"/>
        <w:rPr>
          <w:b/>
          <w:sz w:val="28"/>
          <w:szCs w:val="28"/>
        </w:rPr>
      </w:pPr>
      <w:r w:rsidRPr="00806279">
        <w:rPr>
          <w:b/>
          <w:sz w:val="28"/>
          <w:szCs w:val="28"/>
        </w:rPr>
        <w:t>Контрольні запитання: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1. Особливості морфологічної будови квіткового пилку.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2. Вміст основних БАР в квітковому пилку.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3. Які особливості хімічного складу квіткового пилку?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4. Який вплив на організм людини мають БАР квіткового пилку?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5. Яка лікувально-профілактична дія квіткового пилку?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6. Які труднощі виникають при переробці квіткового пилку?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7. Які існують традиційні технології переробки квіткового пилку? </w:t>
      </w:r>
    </w:p>
    <w:p w:rsidR="00806279" w:rsidRPr="00806279" w:rsidRDefault="00806279" w:rsidP="00A62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79">
        <w:rPr>
          <w:rFonts w:ascii="Times New Roman" w:hAnsi="Times New Roman" w:cs="Times New Roman"/>
          <w:color w:val="000000"/>
          <w:sz w:val="28"/>
          <w:szCs w:val="28"/>
        </w:rPr>
        <w:t xml:space="preserve">8. В чому полягає кріогенна технологія подрібнення квіткового пилку? </w:t>
      </w:r>
    </w:p>
    <w:p w:rsidR="008D117A" w:rsidRDefault="008D117A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0928B5" w:rsidRPr="003C033B" w:rsidRDefault="000928B5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A62CE1" w:rsidRPr="003C033B" w:rsidRDefault="00A62CE1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A62CE1" w:rsidRPr="003C033B" w:rsidRDefault="00A62CE1" w:rsidP="003B0888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806279" w:rsidRDefault="000928B5" w:rsidP="000928B5">
      <w:pPr>
        <w:pStyle w:val="Default"/>
        <w:spacing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ТЕМА 7:</w:t>
      </w:r>
      <w:r>
        <w:rPr>
          <w:b/>
          <w:sz w:val="28"/>
          <w:szCs w:val="28"/>
        </w:rPr>
        <w:br/>
      </w:r>
      <w:r w:rsidR="00C85878">
        <w:rPr>
          <w:b/>
          <w:sz w:val="28"/>
          <w:szCs w:val="28"/>
        </w:rPr>
        <w:t xml:space="preserve">ДОСЛІДЖЕННЯ </w:t>
      </w:r>
      <w:r w:rsidR="00C85878" w:rsidRPr="008D117A">
        <w:rPr>
          <w:b/>
          <w:bCs/>
          <w:sz w:val="28"/>
          <w:szCs w:val="28"/>
        </w:rPr>
        <w:t xml:space="preserve">ПРЯНО-АРОМАТИЧНОЇ ТА ЛІКАРСЬКОЇ СИРОВИНИ </w:t>
      </w:r>
      <w:r w:rsidR="00C85878">
        <w:rPr>
          <w:b/>
          <w:bCs/>
          <w:sz w:val="28"/>
          <w:szCs w:val="28"/>
        </w:rPr>
        <w:t>З АНТИОКСИДАНТНИМИ ВЛАСТИВОСТЯМИ ДЛЯ ВИРОБНИЦТВА ОЗДОРОВЧИХ НАПОЇВ</w:t>
      </w:r>
    </w:p>
    <w:p w:rsidR="000928B5" w:rsidRPr="008D117A" w:rsidRDefault="000928B5" w:rsidP="000928B5">
      <w:pPr>
        <w:pStyle w:val="Default"/>
        <w:spacing w:line="360" w:lineRule="auto"/>
        <w:ind w:firstLine="142"/>
        <w:jc w:val="center"/>
        <w:rPr>
          <w:b/>
          <w:sz w:val="28"/>
          <w:szCs w:val="28"/>
        </w:rPr>
      </w:pPr>
    </w:p>
    <w:p w:rsidR="009A5BCD" w:rsidRDefault="008D117A" w:rsidP="009A5BC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117A">
        <w:rPr>
          <w:sz w:val="28"/>
          <w:szCs w:val="28"/>
        </w:rPr>
        <w:t xml:space="preserve">Мета </w:t>
      </w:r>
      <w:r>
        <w:rPr>
          <w:sz w:val="28"/>
          <w:szCs w:val="28"/>
        </w:rPr>
        <w:t>–</w:t>
      </w:r>
      <w:r w:rsidRPr="008D117A">
        <w:rPr>
          <w:sz w:val="28"/>
          <w:szCs w:val="28"/>
        </w:rPr>
        <w:t xml:space="preserve"> </w:t>
      </w:r>
      <w:r w:rsidR="009A5BCD" w:rsidRPr="009A5BCD">
        <w:rPr>
          <w:sz w:val="28"/>
          <w:szCs w:val="28"/>
        </w:rPr>
        <w:t xml:space="preserve">провести дослідження </w:t>
      </w:r>
      <w:r w:rsidR="009A5BCD" w:rsidRPr="009A5BCD">
        <w:rPr>
          <w:bCs/>
          <w:iCs/>
          <w:sz w:val="28"/>
          <w:szCs w:val="28"/>
        </w:rPr>
        <w:t xml:space="preserve">екстрактів та фіто чаїв, як сировини для </w:t>
      </w:r>
      <w:r w:rsidR="009A5BCD" w:rsidRPr="009A5BCD">
        <w:rPr>
          <w:bCs/>
          <w:sz w:val="28"/>
          <w:szCs w:val="28"/>
        </w:rPr>
        <w:t>виробництва оздоровчих напоїв</w:t>
      </w:r>
      <w:r w:rsidR="009A5BCD">
        <w:rPr>
          <w:bCs/>
          <w:sz w:val="28"/>
          <w:szCs w:val="28"/>
        </w:rPr>
        <w:t>.</w:t>
      </w:r>
    </w:p>
    <w:p w:rsidR="000928B5" w:rsidRDefault="000928B5" w:rsidP="008D11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D117A" w:rsidRPr="004E2815" w:rsidRDefault="005F0C9C" w:rsidP="004E2815">
      <w:pPr>
        <w:pStyle w:val="Default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E2815">
        <w:rPr>
          <w:b/>
          <w:sz w:val="28"/>
          <w:szCs w:val="28"/>
        </w:rPr>
        <w:t>Завдання 1:</w:t>
      </w:r>
      <w:r>
        <w:rPr>
          <w:sz w:val="28"/>
          <w:szCs w:val="28"/>
        </w:rPr>
        <w:t xml:space="preserve"> </w:t>
      </w:r>
      <w:r w:rsidRPr="004E2815">
        <w:rPr>
          <w:b/>
          <w:bCs/>
          <w:iCs/>
          <w:sz w:val="28"/>
          <w:szCs w:val="28"/>
        </w:rPr>
        <w:t xml:space="preserve">Провести оцінку органолептичних показників якості екстрактів та </w:t>
      </w:r>
      <w:proofErr w:type="spellStart"/>
      <w:r w:rsidRPr="004E2815">
        <w:rPr>
          <w:b/>
          <w:bCs/>
          <w:iCs/>
          <w:sz w:val="28"/>
          <w:szCs w:val="28"/>
        </w:rPr>
        <w:t>фіточаїв</w:t>
      </w:r>
      <w:proofErr w:type="spellEnd"/>
      <w:r w:rsidRPr="004E2815">
        <w:rPr>
          <w:b/>
          <w:bCs/>
          <w:iCs/>
          <w:sz w:val="28"/>
          <w:szCs w:val="28"/>
        </w:rPr>
        <w:t xml:space="preserve"> з пряно-ароматичної та лікарської сировини</w:t>
      </w:r>
    </w:p>
    <w:p w:rsidR="005F0C9C" w:rsidRPr="005F0C9C" w:rsidRDefault="005F0C9C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C9C">
        <w:rPr>
          <w:rFonts w:ascii="Times New Roman" w:hAnsi="Times New Roman" w:cs="Times New Roman"/>
          <w:color w:val="000000"/>
          <w:sz w:val="28"/>
          <w:szCs w:val="28"/>
        </w:rPr>
        <w:t xml:space="preserve">Аромат та смак екстрактів визначають сенсорним аналізом дослідного зразку. Для цього пробу в кількості 50 см3 наливають до скляного бокалу і після </w:t>
      </w:r>
      <w:proofErr w:type="spellStart"/>
      <w:r w:rsidRPr="005F0C9C">
        <w:rPr>
          <w:rFonts w:ascii="Times New Roman" w:hAnsi="Times New Roman" w:cs="Times New Roman"/>
          <w:color w:val="000000"/>
          <w:sz w:val="28"/>
          <w:szCs w:val="28"/>
        </w:rPr>
        <w:t>перемішу-вання</w:t>
      </w:r>
      <w:proofErr w:type="spellEnd"/>
      <w:r w:rsidRPr="005F0C9C">
        <w:rPr>
          <w:rFonts w:ascii="Times New Roman" w:hAnsi="Times New Roman" w:cs="Times New Roman"/>
          <w:color w:val="000000"/>
          <w:sz w:val="28"/>
          <w:szCs w:val="28"/>
        </w:rPr>
        <w:t xml:space="preserve"> за допомогою обертання досліджують екстракт на смак та запах. Аромат та смак </w:t>
      </w:r>
      <w:proofErr w:type="spellStart"/>
      <w:r w:rsidRPr="005F0C9C">
        <w:rPr>
          <w:rFonts w:ascii="Times New Roman" w:hAnsi="Times New Roman" w:cs="Times New Roman"/>
          <w:color w:val="000000"/>
          <w:sz w:val="28"/>
          <w:szCs w:val="28"/>
        </w:rPr>
        <w:t>фіточаїв</w:t>
      </w:r>
      <w:proofErr w:type="spellEnd"/>
      <w:r w:rsidRPr="005F0C9C">
        <w:rPr>
          <w:rFonts w:ascii="Times New Roman" w:hAnsi="Times New Roman" w:cs="Times New Roman"/>
          <w:color w:val="000000"/>
          <w:sz w:val="28"/>
          <w:szCs w:val="28"/>
        </w:rPr>
        <w:t xml:space="preserve"> визначають у розчині після відповідного заварювання. </w:t>
      </w:r>
    </w:p>
    <w:p w:rsidR="005F0C9C" w:rsidRPr="004E2815" w:rsidRDefault="005F0C9C" w:rsidP="004E28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2815">
        <w:rPr>
          <w:sz w:val="28"/>
          <w:szCs w:val="28"/>
        </w:rPr>
        <w:t>Результати досліджень представити у вигляді таблиці 15.</w:t>
      </w:r>
    </w:p>
    <w:p w:rsidR="005F0C9C" w:rsidRDefault="005F0C9C" w:rsidP="004E2815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Таблиця 15</w:t>
      </w:r>
    </w:p>
    <w:p w:rsidR="005F0C9C" w:rsidRPr="004E2815" w:rsidRDefault="005F0C9C" w:rsidP="004E2815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 w:rsidRPr="004E2815">
        <w:rPr>
          <w:b/>
          <w:bCs/>
          <w:iCs/>
          <w:sz w:val="28"/>
          <w:szCs w:val="28"/>
        </w:rPr>
        <w:t>Органолептичні показники якості екстрактів та фіто чаїв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5F0C9C" w:rsidRPr="00CD4EA2" w:rsidTr="005F0C9C">
        <w:tc>
          <w:tcPr>
            <w:tcW w:w="1971" w:type="dxa"/>
            <w:vMerge w:val="restart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  <w:r w:rsidRPr="00CD4EA2">
              <w:t>Зразок №</w:t>
            </w:r>
          </w:p>
        </w:tc>
        <w:tc>
          <w:tcPr>
            <w:tcW w:w="7884" w:type="dxa"/>
            <w:gridSpan w:val="4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  <w:r w:rsidRPr="00CD4EA2">
              <w:t>Показники</w:t>
            </w:r>
          </w:p>
        </w:tc>
      </w:tr>
      <w:tr w:rsidR="005F0C9C" w:rsidRPr="00CD4EA2" w:rsidTr="005F0C9C">
        <w:tc>
          <w:tcPr>
            <w:tcW w:w="1971" w:type="dxa"/>
            <w:vMerge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  <w:r w:rsidRPr="00CD4EA2">
              <w:t>Зовнішній вигляд</w:t>
            </w:r>
          </w:p>
          <w:p w:rsidR="005F0C9C" w:rsidRPr="00CD4EA2" w:rsidRDefault="005F0C9C" w:rsidP="005F0C9C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  <w:r w:rsidRPr="00CD4EA2">
              <w:t>Колір</w:t>
            </w: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  <w:r w:rsidRPr="00CD4EA2">
              <w:t>Запах</w:t>
            </w: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  <w:r w:rsidRPr="00CD4EA2">
              <w:t>Смак</w:t>
            </w:r>
          </w:p>
        </w:tc>
      </w:tr>
      <w:tr w:rsidR="005F0C9C" w:rsidRPr="00CD4EA2" w:rsidTr="005F0C9C"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</w:p>
        </w:tc>
        <w:tc>
          <w:tcPr>
            <w:tcW w:w="1971" w:type="dxa"/>
            <w:vAlign w:val="center"/>
          </w:tcPr>
          <w:p w:rsidR="005F0C9C" w:rsidRPr="00CD4EA2" w:rsidRDefault="005F0C9C" w:rsidP="005F0C9C">
            <w:pPr>
              <w:pStyle w:val="Default"/>
              <w:jc w:val="center"/>
            </w:pPr>
          </w:p>
        </w:tc>
      </w:tr>
    </w:tbl>
    <w:p w:rsidR="009A5BCD" w:rsidRDefault="009A5BCD" w:rsidP="004E281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0C9C" w:rsidRDefault="004E2815" w:rsidP="004E2815">
      <w:pPr>
        <w:pStyle w:val="Default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E2815">
        <w:rPr>
          <w:b/>
          <w:sz w:val="28"/>
          <w:szCs w:val="28"/>
        </w:rPr>
        <w:t xml:space="preserve">Завдання 2: </w:t>
      </w:r>
      <w:r w:rsidRPr="004E2815">
        <w:rPr>
          <w:b/>
          <w:bCs/>
          <w:iCs/>
          <w:sz w:val="28"/>
          <w:szCs w:val="28"/>
        </w:rPr>
        <w:t>Визначити масову частку спирту у екстрактах з пряно-ароматичної та лікарської сировини</w:t>
      </w:r>
    </w:p>
    <w:p w:rsidR="004E2815" w:rsidRPr="004E2815" w:rsidRDefault="004E2815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15">
        <w:rPr>
          <w:rFonts w:ascii="Times New Roman" w:hAnsi="Times New Roman" w:cs="Times New Roman"/>
          <w:color w:val="000000"/>
          <w:sz w:val="28"/>
          <w:szCs w:val="28"/>
        </w:rPr>
        <w:t>Масову частку спирту у екстрактах визнач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ають методом вимірювання концен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трації водно-спиртового розчину, який отримують після попередньої відгонки. </w:t>
      </w:r>
    </w:p>
    <w:p w:rsidR="004E2815" w:rsidRPr="004E2815" w:rsidRDefault="004E2815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15">
        <w:rPr>
          <w:rFonts w:ascii="Times New Roman" w:hAnsi="Times New Roman" w:cs="Times New Roman"/>
          <w:color w:val="000000"/>
          <w:sz w:val="28"/>
          <w:szCs w:val="28"/>
        </w:rPr>
        <w:t>Екстракт наливають до позначки у мірну колбу ємністю 250...500 см</w:t>
      </w:r>
      <w:r w:rsidRPr="004E2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тем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пературі 20 </w:t>
      </w:r>
      <w:proofErr w:type="spellStart"/>
      <w:r w:rsidRPr="004E2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4E2815">
        <w:rPr>
          <w:rFonts w:ascii="Times New Roman" w:hAnsi="Times New Roman" w:cs="Times New Roman"/>
          <w:color w:val="000000"/>
          <w:sz w:val="28"/>
          <w:szCs w:val="28"/>
        </w:rPr>
        <w:t>, а потім переносять з мірної колби до перегінної колби ємністю 500...1000 см</w:t>
      </w:r>
      <w:r w:rsidRPr="004E2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. Залишок з колби змивають невеликою кількістю 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дистильованої води у перегінну колбу, таким чином щоб об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>єм дистильованої води не був більш за 100...200 см</w:t>
      </w:r>
      <w:r w:rsidRPr="004E2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. Далі проводять перегонку. </w:t>
      </w:r>
    </w:p>
    <w:p w:rsidR="004E2815" w:rsidRPr="004E2815" w:rsidRDefault="004E2815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15">
        <w:rPr>
          <w:rFonts w:ascii="Times New Roman" w:hAnsi="Times New Roman" w:cs="Times New Roman"/>
          <w:color w:val="000000"/>
          <w:sz w:val="28"/>
          <w:szCs w:val="28"/>
        </w:rPr>
        <w:t>Дистилят приймають у ту ж мірну колбу, якою відміряли екстракт. В мірну колбу попередньо до перегонки наливають 10...15 см</w:t>
      </w:r>
      <w:r w:rsidRPr="004E2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 дистильованої води і колбу поміщують до бані з холодною водою. </w:t>
      </w:r>
    </w:p>
    <w:p w:rsidR="004E2815" w:rsidRPr="004E2815" w:rsidRDefault="004E2815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15">
        <w:rPr>
          <w:rFonts w:ascii="Times New Roman" w:hAnsi="Times New Roman" w:cs="Times New Roman"/>
          <w:color w:val="000000"/>
          <w:sz w:val="28"/>
          <w:szCs w:val="28"/>
        </w:rPr>
        <w:t>Після того, як приймальна колба наповнюється відгоном на 3/4 об</w:t>
      </w:r>
      <w:r>
        <w:rPr>
          <w:rFonts w:ascii="Times New Roman" w:hAnsi="Times New Roman" w:cs="Times New Roman"/>
          <w:color w:val="000000"/>
          <w:sz w:val="28"/>
          <w:szCs w:val="28"/>
        </w:rPr>
        <w:t>’єму перего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>нку припиняють. Колбу з дистилятом, який вміщу</w:t>
      </w:r>
      <w:r>
        <w:rPr>
          <w:rFonts w:ascii="Times New Roman" w:hAnsi="Times New Roman" w:cs="Times New Roman"/>
          <w:color w:val="000000"/>
          <w:sz w:val="28"/>
          <w:szCs w:val="28"/>
        </w:rPr>
        <w:t>є водно-спиртовий розчин, допов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нюють дистильованою водою нижче за позначку на колбі та витримують 20...30 </w:t>
      </w:r>
      <w:proofErr w:type="spellStart"/>
      <w:r w:rsidRPr="004E2815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температурі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8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E281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 у водяній бані. </w:t>
      </w:r>
    </w:p>
    <w:p w:rsidR="004E2815" w:rsidRPr="004E2815" w:rsidRDefault="004E2815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Потім вміст приймальної колби доводять до позначки дистильованою водою, ретельно перемішують, зливають до сухого циліндру для ареометру і визначають концентрацію спирту ареометром або металевим спиртометром. </w:t>
      </w:r>
    </w:p>
    <w:p w:rsidR="004E2815" w:rsidRPr="004E2815" w:rsidRDefault="004E2815" w:rsidP="004E28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15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Проводять декілька вимірювань. </w:t>
      </w:r>
    </w:p>
    <w:p w:rsidR="004E2815" w:rsidRPr="004E2815" w:rsidRDefault="004E2815" w:rsidP="004E2815">
      <w:pPr>
        <w:pStyle w:val="Default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E2815">
        <w:rPr>
          <w:sz w:val="28"/>
          <w:szCs w:val="28"/>
        </w:rPr>
        <w:t>Отримані результати досліджень представляють у вигляді таблиці 16.</w:t>
      </w:r>
    </w:p>
    <w:p w:rsidR="004E2815" w:rsidRDefault="004E2815" w:rsidP="004E2815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Таблиця 16</w:t>
      </w:r>
    </w:p>
    <w:p w:rsidR="004E2815" w:rsidRDefault="004E2815" w:rsidP="004E2815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4E2815">
        <w:rPr>
          <w:b/>
          <w:bCs/>
          <w:iCs/>
          <w:sz w:val="28"/>
          <w:szCs w:val="28"/>
        </w:rPr>
        <w:t>асову частку спирту у екстрактах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E2815" w:rsidRPr="00CD4EA2" w:rsidTr="004E2815">
        <w:tc>
          <w:tcPr>
            <w:tcW w:w="3285" w:type="dxa"/>
          </w:tcPr>
          <w:p w:rsidR="004E2815" w:rsidRPr="00CD4EA2" w:rsidRDefault="004E2815" w:rsidP="004E2815">
            <w:pPr>
              <w:pStyle w:val="Default"/>
              <w:jc w:val="center"/>
            </w:pPr>
            <w:r w:rsidRPr="00CD4EA2">
              <w:t>Назва</w:t>
            </w:r>
          </w:p>
        </w:tc>
        <w:tc>
          <w:tcPr>
            <w:tcW w:w="3285" w:type="dxa"/>
          </w:tcPr>
          <w:p w:rsidR="004E2815" w:rsidRPr="00CD4EA2" w:rsidRDefault="004E2815" w:rsidP="004E2815">
            <w:pPr>
              <w:pStyle w:val="Default"/>
              <w:jc w:val="center"/>
            </w:pPr>
            <w:r w:rsidRPr="00CD4EA2">
              <w:t>Норма</w:t>
            </w:r>
          </w:p>
        </w:tc>
        <w:tc>
          <w:tcPr>
            <w:tcW w:w="3285" w:type="dxa"/>
          </w:tcPr>
          <w:p w:rsidR="004E2815" w:rsidRPr="00CD4EA2" w:rsidRDefault="004E2815" w:rsidP="004E2815">
            <w:pPr>
              <w:pStyle w:val="Default"/>
              <w:jc w:val="center"/>
            </w:pPr>
            <w:r w:rsidRPr="00CD4EA2">
              <w:t>Результат досліджень</w:t>
            </w:r>
          </w:p>
        </w:tc>
      </w:tr>
      <w:tr w:rsidR="004E2815" w:rsidRPr="00CD4EA2" w:rsidTr="004E2815">
        <w:tc>
          <w:tcPr>
            <w:tcW w:w="3285" w:type="dxa"/>
          </w:tcPr>
          <w:p w:rsidR="004E2815" w:rsidRPr="00CD4EA2" w:rsidRDefault="004E2815" w:rsidP="004E281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4E2815" w:rsidRPr="00CD4EA2" w:rsidRDefault="004E2815" w:rsidP="004E281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4E2815" w:rsidRPr="00CD4EA2" w:rsidRDefault="004E2815" w:rsidP="004E2815">
            <w:pPr>
              <w:pStyle w:val="Default"/>
              <w:jc w:val="center"/>
              <w:rPr>
                <w:b/>
              </w:rPr>
            </w:pPr>
          </w:p>
        </w:tc>
      </w:tr>
    </w:tbl>
    <w:p w:rsidR="009A5BCD" w:rsidRDefault="009A5BCD" w:rsidP="008D117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8D117A" w:rsidRDefault="008D117A" w:rsidP="008D117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D117A">
        <w:rPr>
          <w:b/>
          <w:sz w:val="28"/>
          <w:szCs w:val="28"/>
        </w:rPr>
        <w:t>Висновки.</w:t>
      </w:r>
    </w:p>
    <w:p w:rsidR="009A5BCD" w:rsidRPr="008D117A" w:rsidRDefault="009A5BCD" w:rsidP="008D117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8D117A" w:rsidRDefault="008D117A" w:rsidP="008D117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06279">
        <w:rPr>
          <w:b/>
          <w:sz w:val="28"/>
          <w:szCs w:val="28"/>
        </w:rPr>
        <w:t>Контрольні запитання: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1. Що таке </w:t>
      </w:r>
      <w:proofErr w:type="spellStart"/>
      <w:r w:rsidRPr="008D117A">
        <w:rPr>
          <w:rFonts w:ascii="Times New Roman" w:hAnsi="Times New Roman" w:cs="Times New Roman"/>
          <w:color w:val="000000"/>
          <w:sz w:val="28"/>
          <w:szCs w:val="28"/>
        </w:rPr>
        <w:t>фіточай</w:t>
      </w:r>
      <w:proofErr w:type="spellEnd"/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 ? Який асортимент </w:t>
      </w:r>
      <w:proofErr w:type="spellStart"/>
      <w:r w:rsidRPr="008D117A">
        <w:rPr>
          <w:rFonts w:ascii="Times New Roman" w:hAnsi="Times New Roman" w:cs="Times New Roman"/>
          <w:color w:val="000000"/>
          <w:sz w:val="28"/>
          <w:szCs w:val="28"/>
        </w:rPr>
        <w:t>фіточаїв</w:t>
      </w:r>
      <w:proofErr w:type="spellEnd"/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 Вам відомо?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2. Що таке екстракт і які бувають види екстрактів? Особливості їх </w:t>
      </w:r>
      <w:proofErr w:type="spellStart"/>
      <w:r w:rsidRPr="008D117A">
        <w:rPr>
          <w:rFonts w:ascii="Times New Roman" w:hAnsi="Times New Roman" w:cs="Times New Roman"/>
          <w:color w:val="000000"/>
          <w:sz w:val="28"/>
          <w:szCs w:val="28"/>
        </w:rPr>
        <w:t>хімскладу</w:t>
      </w:r>
      <w:proofErr w:type="spellEnd"/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3. Яку сировину застосовують для виготовлення екстрактів?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4. Які існують методи виготовлення екстрактів та чим вони відрізняють?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5. Що розуміють під сухими речовинами екстрактів і які методи їх дослідження?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Які розчини спирту використовують для виготовлення екстрактів і як вони впливають на якість екстрактів?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. Чим обумовлені антиоксидантні властивості екстрактів?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. Де застосовують екстракти у харчової промисловості? </w:t>
      </w:r>
    </w:p>
    <w:p w:rsidR="008D117A" w:rsidRP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. Як впливають екстракти на якість харчових продуктів? </w:t>
      </w:r>
    </w:p>
    <w:p w:rsidR="008D117A" w:rsidRDefault="008D117A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17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117A">
        <w:rPr>
          <w:rFonts w:ascii="Times New Roman" w:hAnsi="Times New Roman" w:cs="Times New Roman"/>
          <w:color w:val="000000"/>
          <w:sz w:val="28"/>
          <w:szCs w:val="28"/>
        </w:rPr>
        <w:t xml:space="preserve">. Чи є обмеження для застосування екстрактів у харчових продуктах? </w:t>
      </w:r>
    </w:p>
    <w:p w:rsidR="00046E73" w:rsidRDefault="00046E73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E73" w:rsidRDefault="00046E73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E73" w:rsidRDefault="00046E73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Default="009A5BCD" w:rsidP="008D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CD" w:rsidRPr="008D117A" w:rsidRDefault="009A5BCD" w:rsidP="00CD4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17A" w:rsidRDefault="009A5BCD" w:rsidP="00A5772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5772D">
        <w:rPr>
          <w:b/>
          <w:sz w:val="28"/>
          <w:szCs w:val="28"/>
        </w:rPr>
        <w:lastRenderedPageBreak/>
        <w:t>ТЕМА 8:</w:t>
      </w:r>
      <w:r>
        <w:rPr>
          <w:b/>
          <w:sz w:val="28"/>
          <w:szCs w:val="28"/>
        </w:rPr>
        <w:br/>
      </w:r>
      <w:r w:rsidR="00C85878" w:rsidRPr="00A5772D">
        <w:rPr>
          <w:b/>
          <w:sz w:val="28"/>
          <w:szCs w:val="28"/>
        </w:rPr>
        <w:t>ОЗДОРОВЧІ КОНДИТЕРСЬКІ ВИРОБИ НА ОСНОВІ ІНУЛІНОВМІСНОЇ СИРОВИНИ</w:t>
      </w:r>
      <w:r w:rsidR="00C85878">
        <w:rPr>
          <w:b/>
          <w:sz w:val="28"/>
          <w:szCs w:val="28"/>
        </w:rPr>
        <w:t xml:space="preserve"> ЗАМІННИКАМИ ЦУКРУ</w:t>
      </w:r>
    </w:p>
    <w:p w:rsidR="009A5BCD" w:rsidRPr="00A5772D" w:rsidRDefault="009A5BCD" w:rsidP="00A5772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81433" w:rsidRDefault="00181433" w:rsidP="00A57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72D">
        <w:rPr>
          <w:rFonts w:ascii="Times New Roman" w:hAnsi="Times New Roman" w:cs="Times New Roman"/>
          <w:sz w:val="28"/>
          <w:szCs w:val="28"/>
        </w:rPr>
        <w:t xml:space="preserve">Мета – розробити рецептуру, опрацювати технології та дослідити </w:t>
      </w:r>
      <w:r w:rsidR="00A5772D" w:rsidRPr="00A5772D">
        <w:rPr>
          <w:rFonts w:ascii="Times New Roman" w:hAnsi="Times New Roman" w:cs="Times New Roman"/>
          <w:sz w:val="28"/>
          <w:szCs w:val="28"/>
        </w:rPr>
        <w:t xml:space="preserve">цукрове </w:t>
      </w:r>
      <w:r w:rsidRPr="00A5772D">
        <w:rPr>
          <w:rFonts w:ascii="Times New Roman" w:hAnsi="Times New Roman" w:cs="Times New Roman"/>
          <w:sz w:val="28"/>
          <w:szCs w:val="28"/>
        </w:rPr>
        <w:t xml:space="preserve">печиво з </w:t>
      </w:r>
      <w:r w:rsidR="009D0DA6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proofErr w:type="spellStart"/>
      <w:r w:rsidR="009D0DA6">
        <w:rPr>
          <w:rFonts w:ascii="Times New Roman" w:hAnsi="Times New Roman" w:cs="Times New Roman"/>
          <w:sz w:val="28"/>
          <w:szCs w:val="28"/>
        </w:rPr>
        <w:t>інуліновмісної</w:t>
      </w:r>
      <w:proofErr w:type="spellEnd"/>
      <w:r w:rsidR="009D0DA6">
        <w:rPr>
          <w:rFonts w:ascii="Times New Roman" w:hAnsi="Times New Roman" w:cs="Times New Roman"/>
          <w:sz w:val="28"/>
          <w:szCs w:val="28"/>
        </w:rPr>
        <w:t xml:space="preserve"> сировини</w:t>
      </w:r>
      <w:r w:rsidR="00A5772D" w:rsidRPr="00A57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BCD" w:rsidRDefault="009A5BCD" w:rsidP="00A57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DA6" w:rsidRDefault="009D0DA6" w:rsidP="009D0D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A6">
        <w:rPr>
          <w:rFonts w:ascii="Times New Roman" w:hAnsi="Times New Roman" w:cs="Times New Roman"/>
          <w:b/>
          <w:sz w:val="28"/>
          <w:szCs w:val="28"/>
        </w:rPr>
        <w:t xml:space="preserve">Завдання 1: На основі наукової-літератури вибрати </w:t>
      </w:r>
      <w:proofErr w:type="spellStart"/>
      <w:r w:rsidRPr="009D0DA6">
        <w:rPr>
          <w:rFonts w:ascii="Times New Roman" w:hAnsi="Times New Roman" w:cs="Times New Roman"/>
          <w:b/>
          <w:sz w:val="28"/>
          <w:szCs w:val="28"/>
        </w:rPr>
        <w:t>інуліновмісну</w:t>
      </w:r>
      <w:proofErr w:type="spellEnd"/>
      <w:r w:rsidRPr="009D0DA6">
        <w:rPr>
          <w:rFonts w:ascii="Times New Roman" w:hAnsi="Times New Roman" w:cs="Times New Roman"/>
          <w:b/>
          <w:sz w:val="28"/>
          <w:szCs w:val="28"/>
        </w:rPr>
        <w:t xml:space="preserve"> сировини</w:t>
      </w:r>
      <w:r w:rsidR="00EB1401">
        <w:rPr>
          <w:rFonts w:ascii="Times New Roman" w:hAnsi="Times New Roman" w:cs="Times New Roman"/>
          <w:b/>
          <w:sz w:val="28"/>
          <w:szCs w:val="28"/>
        </w:rPr>
        <w:t xml:space="preserve">, замінники цукру </w:t>
      </w:r>
      <w:r w:rsidRPr="009D0DA6">
        <w:rPr>
          <w:rFonts w:ascii="Times New Roman" w:hAnsi="Times New Roman" w:cs="Times New Roman"/>
          <w:b/>
          <w:sz w:val="28"/>
          <w:szCs w:val="28"/>
        </w:rPr>
        <w:t>та визначити умови її використання у технології цукрового печива. Виготовити цукрове печиво згідно рецептури</w:t>
      </w:r>
    </w:p>
    <w:p w:rsidR="009D0DA6" w:rsidRDefault="00EB1401" w:rsidP="009D0D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приготування цукрового печива розрахувати рецептуру на 200 г пшеничного борошна зі стандартною вологістю</w:t>
      </w:r>
      <w:r w:rsidR="0002434F">
        <w:rPr>
          <w:rFonts w:ascii="Times New Roman" w:hAnsi="Times New Roman" w:cs="Times New Roman"/>
          <w:sz w:val="28"/>
          <w:szCs w:val="28"/>
        </w:rPr>
        <w:t xml:space="preserve">  (додаток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401" w:rsidRDefault="00EB1401" w:rsidP="009D0D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води, Х, см</w:t>
      </w:r>
      <w:r w:rsidRPr="00EB14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необхідної для замішування тіста розрахувати за формулою 8:</w:t>
      </w:r>
    </w:p>
    <w:p w:rsidR="009A5BCD" w:rsidRDefault="009A5BCD" w:rsidP="009D0D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01" w:rsidRDefault="00EB1401" w:rsidP="00EB14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100*С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100-Wm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-В</m:t>
        </m:r>
      </m:oMath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,   </w:t>
      </w:r>
      <w:r w:rsidRPr="00EB1401">
        <w:rPr>
          <w:rFonts w:ascii="Times New Roman" w:eastAsiaTheme="minorEastAsia" w:hAnsi="Times New Roman" w:cs="Times New Roman"/>
          <w:color w:val="000000"/>
          <w:sz w:val="28"/>
          <w:szCs w:val="28"/>
        </w:rPr>
        <w:t>(8)</w:t>
      </w:r>
    </w:p>
    <w:p w:rsidR="009A5BCD" w:rsidRDefault="009A5BCD" w:rsidP="00EB14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EB1401" w:rsidRDefault="00EB1401" w:rsidP="00EB140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EB1401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Wm</m:t>
        </m:r>
      </m:oMath>
      <w:r w:rsidRPr="00EB14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B14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бажана масова частка вологи тіста, %,</w:t>
      </w:r>
    </w:p>
    <w:p w:rsidR="00EB1401" w:rsidRDefault="00EB1401" w:rsidP="00EB140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маса сировини в натурі на один заміс, г,</w:t>
      </w:r>
    </w:p>
    <w:p w:rsidR="00EB1401" w:rsidRDefault="00EB1401" w:rsidP="00EB140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маса сухих речовин цієї сировини, г.</w:t>
      </w:r>
    </w:p>
    <w:p w:rsidR="00EB1401" w:rsidRDefault="00EB1401" w:rsidP="00EB14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Виготовляють печиво згідно схеми:</w:t>
      </w:r>
    </w:p>
    <w:p w:rsidR="00EB1401" w:rsidRPr="00EB1401" w:rsidRDefault="00EB1401" w:rsidP="00EB14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добавок;</w:t>
      </w:r>
    </w:p>
    <w:p w:rsidR="00EB1401" w:rsidRDefault="00EB1401" w:rsidP="00EB14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Приготування емульсії;</w:t>
      </w:r>
    </w:p>
    <w:p w:rsidR="00EB1401" w:rsidRDefault="00EB1401" w:rsidP="00EB14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Приготування тіста;</w:t>
      </w:r>
    </w:p>
    <w:p w:rsidR="00EB1401" w:rsidRDefault="00EB1401" w:rsidP="00EB14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виробів;</w:t>
      </w:r>
    </w:p>
    <w:p w:rsidR="00EB1401" w:rsidRDefault="0002434F" w:rsidP="00EB14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Термічна обробка (випікання за температури 220 ̊С протягом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5BCD" w:rsidRDefault="009A5BCD" w:rsidP="00D454C0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A5BCD" w:rsidRDefault="009A5BCD" w:rsidP="00D454C0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A5BCD" w:rsidRDefault="009A5BCD" w:rsidP="00D454C0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A5BCD" w:rsidRDefault="009A5BCD" w:rsidP="00D454C0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454C0" w:rsidRPr="00EB1401" w:rsidRDefault="00D454C0" w:rsidP="00D454C0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54C0">
        <w:rPr>
          <w:rFonts w:ascii="Times New Roman" w:hAnsi="Times New Roman" w:cs="Times New Roman"/>
          <w:b/>
          <w:sz w:val="28"/>
          <w:szCs w:val="28"/>
        </w:rPr>
        <w:lastRenderedPageBreak/>
        <w:t>Завдання 2: Провести органолептичні дослідження печива. Результати оформити у вигляді таблиці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A49" w:rsidRDefault="00D454C0" w:rsidP="00D837BC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17</w:t>
      </w:r>
    </w:p>
    <w:p w:rsidR="00D454C0" w:rsidRDefault="00D454C0" w:rsidP="00D454C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Органолептичні показники печива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454C0" w:rsidRPr="00CD4EA2" w:rsidTr="009F1AD4">
        <w:tc>
          <w:tcPr>
            <w:tcW w:w="2463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  <w:r w:rsidRPr="00CD4EA2">
              <w:t>Назва показника</w:t>
            </w:r>
          </w:p>
        </w:tc>
        <w:tc>
          <w:tcPr>
            <w:tcW w:w="2464" w:type="dxa"/>
            <w:vAlign w:val="center"/>
          </w:tcPr>
          <w:p w:rsidR="00D454C0" w:rsidRPr="00CD4EA2" w:rsidRDefault="00DE5524" w:rsidP="009F1AD4">
            <w:pPr>
              <w:pStyle w:val="Default"/>
              <w:jc w:val="center"/>
            </w:pPr>
            <w:r w:rsidRPr="00CD4EA2">
              <w:t>З</w:t>
            </w:r>
            <w:r w:rsidR="009F1AD4" w:rsidRPr="00CD4EA2">
              <w:t>гідно ДСТУ 3781-98</w:t>
            </w:r>
          </w:p>
        </w:tc>
        <w:tc>
          <w:tcPr>
            <w:tcW w:w="2464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Зразок 1</w:t>
            </w:r>
          </w:p>
        </w:tc>
        <w:tc>
          <w:tcPr>
            <w:tcW w:w="2464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Зразок 2</w:t>
            </w:r>
          </w:p>
        </w:tc>
      </w:tr>
      <w:tr w:rsidR="00D454C0" w:rsidRPr="00CD4EA2" w:rsidTr="009F1AD4">
        <w:tc>
          <w:tcPr>
            <w:tcW w:w="2463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Форма</w:t>
            </w: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</w:tr>
      <w:tr w:rsidR="00D454C0" w:rsidRPr="00CD4EA2" w:rsidTr="009F1AD4">
        <w:tc>
          <w:tcPr>
            <w:tcW w:w="2463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Стан поверхні</w:t>
            </w: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</w:tr>
      <w:tr w:rsidR="00D454C0" w:rsidRPr="00CD4EA2" w:rsidTr="009F1AD4">
        <w:tc>
          <w:tcPr>
            <w:tcW w:w="2463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Колір</w:t>
            </w: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</w:tr>
      <w:tr w:rsidR="00D454C0" w:rsidRPr="00CD4EA2" w:rsidTr="009F1AD4">
        <w:tc>
          <w:tcPr>
            <w:tcW w:w="2463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Смак і запах</w:t>
            </w: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</w:tr>
      <w:tr w:rsidR="00D454C0" w:rsidRPr="00CD4EA2" w:rsidTr="009F1AD4">
        <w:tc>
          <w:tcPr>
            <w:tcW w:w="2463" w:type="dxa"/>
            <w:vAlign w:val="center"/>
          </w:tcPr>
          <w:p w:rsidR="00D454C0" w:rsidRPr="00CD4EA2" w:rsidRDefault="009F1AD4" w:rsidP="009F1AD4">
            <w:pPr>
              <w:pStyle w:val="Default"/>
              <w:jc w:val="center"/>
            </w:pPr>
            <w:r w:rsidRPr="00CD4EA2">
              <w:t>Вид в розломі</w:t>
            </w: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D454C0" w:rsidRPr="00CD4EA2" w:rsidRDefault="00D454C0" w:rsidP="009F1AD4">
            <w:pPr>
              <w:pStyle w:val="Default"/>
              <w:jc w:val="center"/>
            </w:pPr>
          </w:p>
        </w:tc>
      </w:tr>
    </w:tbl>
    <w:p w:rsidR="00D454C0" w:rsidRDefault="00D454C0" w:rsidP="00D837BC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0007D2" w:rsidRPr="00EB1401" w:rsidRDefault="000007D2" w:rsidP="000007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C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0007D2">
        <w:rPr>
          <w:rFonts w:ascii="Times New Roman" w:hAnsi="Times New Roman" w:cs="Times New Roman"/>
          <w:b/>
          <w:sz w:val="28"/>
          <w:szCs w:val="28"/>
        </w:rPr>
        <w:t>3: Визначити масову частку вологи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, лужність,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намочуваність</w:t>
      </w:r>
      <w:proofErr w:type="spellEnd"/>
      <w:r w:rsidRPr="000007D2">
        <w:rPr>
          <w:rFonts w:ascii="Times New Roman" w:hAnsi="Times New Roman" w:cs="Times New Roman"/>
          <w:b/>
          <w:sz w:val="28"/>
          <w:szCs w:val="28"/>
        </w:rPr>
        <w:t xml:space="preserve"> печив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007D2">
        <w:rPr>
          <w:rFonts w:ascii="Times New Roman" w:hAnsi="Times New Roman" w:cs="Times New Roman"/>
          <w:b/>
          <w:sz w:val="28"/>
          <w:szCs w:val="28"/>
        </w:rPr>
        <w:t>. Результати</w:t>
      </w:r>
      <w:r>
        <w:rPr>
          <w:b/>
          <w:sz w:val="28"/>
          <w:szCs w:val="28"/>
        </w:rPr>
        <w:t xml:space="preserve"> </w:t>
      </w:r>
      <w:r w:rsidRPr="00D454C0">
        <w:rPr>
          <w:rFonts w:ascii="Times New Roman" w:hAnsi="Times New Roman" w:cs="Times New Roman"/>
          <w:b/>
          <w:sz w:val="28"/>
          <w:szCs w:val="28"/>
        </w:rPr>
        <w:t>оформити у вигляді таблиці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E94" w:rsidRPr="008C0E94" w:rsidRDefault="008C0E94" w:rsidP="008C0E94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94">
        <w:rPr>
          <w:rFonts w:ascii="Times New Roman" w:hAnsi="Times New Roman" w:cs="Times New Roman"/>
          <w:b/>
          <w:sz w:val="28"/>
          <w:szCs w:val="28"/>
        </w:rPr>
        <w:t xml:space="preserve">Визначення масової частки вологи: </w:t>
      </w:r>
      <w:r w:rsidRPr="008C0E94">
        <w:rPr>
          <w:rFonts w:ascii="Times New Roman" w:hAnsi="Times New Roman" w:cs="Times New Roman"/>
          <w:sz w:val="28"/>
          <w:szCs w:val="28"/>
        </w:rPr>
        <w:t xml:space="preserve">Прискорений метод висушування здійснюється висушуванням наважки продукту в сушильних </w:t>
      </w:r>
      <w:r>
        <w:rPr>
          <w:rFonts w:ascii="Times New Roman" w:hAnsi="Times New Roman" w:cs="Times New Roman"/>
          <w:sz w:val="28"/>
          <w:szCs w:val="28"/>
        </w:rPr>
        <w:t>шафах при температурі до 130...</w:t>
      </w:r>
      <w:r w:rsidRPr="008C0E94">
        <w:rPr>
          <w:rFonts w:ascii="Times New Roman" w:hAnsi="Times New Roman" w:cs="Times New Roman"/>
          <w:sz w:val="28"/>
          <w:szCs w:val="28"/>
        </w:rPr>
        <w:t>135 °С. Бюкси з наважками до</w:t>
      </w:r>
      <w:r>
        <w:rPr>
          <w:rFonts w:ascii="Times New Roman" w:hAnsi="Times New Roman" w:cs="Times New Roman"/>
          <w:sz w:val="28"/>
          <w:szCs w:val="28"/>
        </w:rPr>
        <w:t xml:space="preserve">сліджуваного зразка,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г поміщають у</w:t>
      </w:r>
      <w:r w:rsidRPr="008C0E94">
        <w:rPr>
          <w:rFonts w:ascii="Times New Roman" w:hAnsi="Times New Roman" w:cs="Times New Roman"/>
          <w:sz w:val="28"/>
          <w:szCs w:val="28"/>
        </w:rPr>
        <w:t xml:space="preserve"> сушильну шафу, нагр</w:t>
      </w:r>
      <w:r>
        <w:rPr>
          <w:rFonts w:ascii="Times New Roman" w:hAnsi="Times New Roman" w:cs="Times New Roman"/>
          <w:sz w:val="28"/>
          <w:szCs w:val="28"/>
        </w:rPr>
        <w:t>іту до температури (130 ±2) °С на 30 хв.</w:t>
      </w:r>
    </w:p>
    <w:p w:rsidR="008C0E94" w:rsidRPr="008C0E94" w:rsidRDefault="008C0E94" w:rsidP="008C0E94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94">
        <w:rPr>
          <w:rFonts w:ascii="Times New Roman" w:hAnsi="Times New Roman" w:cs="Times New Roman"/>
          <w:sz w:val="28"/>
          <w:szCs w:val="28"/>
        </w:rPr>
        <w:t xml:space="preserve">Після закінчення висушування бюкси з наважками нещільно закривають кришками, поміщають у ексикатор на 30 </w:t>
      </w:r>
      <w:proofErr w:type="spellStart"/>
      <w:r w:rsidRPr="008C0E9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0E94">
        <w:rPr>
          <w:rFonts w:ascii="Times New Roman" w:hAnsi="Times New Roman" w:cs="Times New Roman"/>
          <w:sz w:val="28"/>
          <w:szCs w:val="28"/>
        </w:rPr>
        <w:t>, потім кр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E94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E94">
        <w:rPr>
          <w:rFonts w:ascii="Times New Roman" w:hAnsi="Times New Roman" w:cs="Times New Roman"/>
          <w:sz w:val="28"/>
          <w:szCs w:val="28"/>
        </w:rPr>
        <w:t xml:space="preserve"> щільно закривають і зважують з точністю до 0,001 г. Проводять не менше двох паралельних визна</w:t>
      </w:r>
      <w:r w:rsidRPr="008C0E94">
        <w:rPr>
          <w:rFonts w:ascii="Times New Roman" w:hAnsi="Times New Roman" w:cs="Times New Roman"/>
          <w:sz w:val="28"/>
          <w:szCs w:val="28"/>
        </w:rPr>
        <w:softHyphen/>
        <w:t>чень на дослідних зразках, взятих для дослідження.</w:t>
      </w:r>
    </w:p>
    <w:p w:rsidR="008C0E94" w:rsidRDefault="008C0E94" w:rsidP="008C0E94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94">
        <w:rPr>
          <w:rFonts w:ascii="Times New Roman" w:hAnsi="Times New Roman" w:cs="Times New Roman"/>
          <w:sz w:val="28"/>
          <w:szCs w:val="28"/>
        </w:rPr>
        <w:t>Масову частку вологи</w:t>
      </w:r>
      <w:r w:rsidRPr="008C0E94">
        <w:rPr>
          <w:rStyle w:val="BodytextItalic"/>
          <w:sz w:val="28"/>
          <w:szCs w:val="28"/>
        </w:rPr>
        <w:t xml:space="preserve"> </w:t>
      </w:r>
      <w:r w:rsidR="00046E73" w:rsidRPr="00046E73">
        <w:rPr>
          <w:rStyle w:val="BodytextItalic"/>
          <w:i w:val="0"/>
          <w:sz w:val="28"/>
          <w:szCs w:val="28"/>
        </w:rPr>
        <w:t>Х, %,</w:t>
      </w:r>
      <w:r w:rsidRPr="008C0E94">
        <w:rPr>
          <w:rFonts w:ascii="Times New Roman" w:hAnsi="Times New Roman" w:cs="Times New Roman"/>
          <w:sz w:val="28"/>
          <w:szCs w:val="28"/>
        </w:rPr>
        <w:t xml:space="preserve"> визначають за формулою</w:t>
      </w:r>
      <w:r>
        <w:rPr>
          <w:rFonts w:ascii="Times New Roman" w:hAnsi="Times New Roman" w:cs="Times New Roman"/>
          <w:sz w:val="28"/>
          <w:szCs w:val="28"/>
        </w:rPr>
        <w:t xml:space="preserve"> (9):</w:t>
      </w:r>
    </w:p>
    <w:p w:rsidR="00CD4EA2" w:rsidRDefault="00CD4EA2" w:rsidP="008C0E94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94" w:rsidRDefault="00046E73" w:rsidP="00046E73">
      <w:pPr>
        <w:pStyle w:val="a8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m1-m2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m0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*100%</m:t>
        </m:r>
      </m:oMath>
      <w:r w:rsidRPr="00046E73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(9),</w:t>
      </w:r>
    </w:p>
    <w:p w:rsidR="00CD4EA2" w:rsidRPr="00046E73" w:rsidRDefault="00CD4EA2" w:rsidP="00046E73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0E94" w:rsidRPr="00046E73" w:rsidRDefault="00046E73" w:rsidP="00046E73">
      <w:pPr>
        <w:pStyle w:val="Default"/>
        <w:spacing w:line="360" w:lineRule="auto"/>
        <w:ind w:left="709"/>
        <w:rPr>
          <w:sz w:val="28"/>
          <w:szCs w:val="28"/>
        </w:rPr>
      </w:pPr>
      <w:r w:rsidRPr="00046E73">
        <w:rPr>
          <w:sz w:val="28"/>
          <w:szCs w:val="28"/>
        </w:rPr>
        <w:t xml:space="preserve">де </w:t>
      </w:r>
      <w:r w:rsidRPr="00046E73">
        <w:rPr>
          <w:sz w:val="28"/>
          <w:szCs w:val="28"/>
          <w:lang w:val="en-US"/>
        </w:rPr>
        <w:t>m</w:t>
      </w:r>
      <w:r w:rsidRPr="009D2BB2">
        <w:rPr>
          <w:sz w:val="28"/>
          <w:szCs w:val="28"/>
          <w:vertAlign w:val="subscript"/>
          <w:lang w:val="ru-RU"/>
        </w:rPr>
        <w:t>1</w:t>
      </w:r>
      <w:r w:rsidRPr="00046E73">
        <w:rPr>
          <w:sz w:val="28"/>
          <w:szCs w:val="28"/>
        </w:rPr>
        <w:t xml:space="preserve"> – маса наважки до висушування, г;</w:t>
      </w:r>
    </w:p>
    <w:p w:rsidR="00046E73" w:rsidRPr="00046E73" w:rsidRDefault="00046E73" w:rsidP="00046E73">
      <w:pPr>
        <w:pStyle w:val="Default"/>
        <w:spacing w:line="360" w:lineRule="auto"/>
        <w:ind w:left="709"/>
        <w:rPr>
          <w:sz w:val="28"/>
          <w:szCs w:val="28"/>
        </w:rPr>
      </w:pPr>
      <w:r w:rsidRPr="00046E73">
        <w:rPr>
          <w:sz w:val="28"/>
          <w:szCs w:val="28"/>
          <w:lang w:val="en-US"/>
        </w:rPr>
        <w:t>m</w:t>
      </w:r>
      <w:r w:rsidRPr="009D2BB2">
        <w:rPr>
          <w:sz w:val="28"/>
          <w:szCs w:val="28"/>
          <w:vertAlign w:val="subscript"/>
          <w:lang w:val="ru-RU"/>
        </w:rPr>
        <w:t>2</w:t>
      </w:r>
      <w:r w:rsidRPr="00046E73">
        <w:rPr>
          <w:sz w:val="28"/>
          <w:szCs w:val="28"/>
          <w:lang w:val="ru-RU"/>
        </w:rPr>
        <w:t xml:space="preserve"> - </w:t>
      </w:r>
      <w:r w:rsidRPr="00046E73">
        <w:rPr>
          <w:sz w:val="28"/>
          <w:szCs w:val="28"/>
        </w:rPr>
        <w:t>маса наважки після висушування, г;</w:t>
      </w:r>
    </w:p>
    <w:p w:rsidR="00046E73" w:rsidRDefault="00046E73" w:rsidP="00046E73">
      <w:pPr>
        <w:pStyle w:val="Default"/>
        <w:spacing w:line="360" w:lineRule="auto"/>
        <w:ind w:left="709"/>
        <w:rPr>
          <w:sz w:val="28"/>
          <w:szCs w:val="28"/>
          <w:lang w:val="ru-RU"/>
        </w:rPr>
      </w:pPr>
      <w:proofErr w:type="gramStart"/>
      <w:r w:rsidRPr="00046E73"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 </w:t>
      </w:r>
      <w:r w:rsidRPr="009D2BB2">
        <w:rPr>
          <w:sz w:val="28"/>
          <w:szCs w:val="28"/>
          <w:vertAlign w:val="subscript"/>
          <w:lang w:val="ru-RU"/>
        </w:rPr>
        <w:t>0</w:t>
      </w:r>
      <w:r w:rsidRPr="00046E73">
        <w:rPr>
          <w:sz w:val="28"/>
          <w:szCs w:val="28"/>
          <w:lang w:val="ru-RU"/>
        </w:rPr>
        <w:t xml:space="preserve"> – </w:t>
      </w:r>
      <w:proofErr w:type="spellStart"/>
      <w:r w:rsidRPr="00046E73">
        <w:rPr>
          <w:sz w:val="28"/>
          <w:szCs w:val="28"/>
          <w:lang w:val="ru-RU"/>
        </w:rPr>
        <w:t>маса</w:t>
      </w:r>
      <w:proofErr w:type="spellEnd"/>
      <w:r w:rsidRPr="00046E73">
        <w:rPr>
          <w:sz w:val="28"/>
          <w:szCs w:val="28"/>
          <w:lang w:val="ru-RU"/>
        </w:rPr>
        <w:t xml:space="preserve"> </w:t>
      </w:r>
      <w:proofErr w:type="spellStart"/>
      <w:r w:rsidRPr="00046E73">
        <w:rPr>
          <w:sz w:val="28"/>
          <w:szCs w:val="28"/>
          <w:lang w:val="ru-RU"/>
        </w:rPr>
        <w:t>наважки</w:t>
      </w:r>
      <w:proofErr w:type="spellEnd"/>
      <w:r>
        <w:rPr>
          <w:sz w:val="28"/>
          <w:szCs w:val="28"/>
          <w:lang w:val="ru-RU"/>
        </w:rPr>
        <w:t>, г</w:t>
      </w:r>
      <w:r w:rsidRPr="00046E73">
        <w:rPr>
          <w:sz w:val="28"/>
          <w:szCs w:val="28"/>
          <w:lang w:val="ru-RU"/>
        </w:rPr>
        <w:t>.</w:t>
      </w:r>
    </w:p>
    <w:p w:rsidR="00C01471" w:rsidRPr="00C01471" w:rsidRDefault="00C10267" w:rsidP="00C01471">
      <w:pPr>
        <w:pStyle w:val="a8"/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>лужності</w:t>
      </w:r>
      <w:proofErr w:type="spellEnd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>печива</w:t>
      </w:r>
      <w:proofErr w:type="spellEnd"/>
      <w:r w:rsidRPr="00C014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01471" w:rsidRPr="00C01471">
        <w:rPr>
          <w:rFonts w:ascii="Times New Roman" w:hAnsi="Times New Roman" w:cs="Times New Roman"/>
          <w:sz w:val="28"/>
          <w:szCs w:val="28"/>
        </w:rPr>
        <w:t>Для визначення лужно</w:t>
      </w:r>
      <w:r w:rsidR="00C01471">
        <w:rPr>
          <w:rFonts w:ascii="Times New Roman" w:hAnsi="Times New Roman" w:cs="Times New Roman"/>
          <w:sz w:val="28"/>
          <w:szCs w:val="28"/>
        </w:rPr>
        <w:t>сті борошняних кондитерських ви</w:t>
      </w:r>
      <w:r w:rsidR="00C01471" w:rsidRPr="00C01471">
        <w:rPr>
          <w:rFonts w:ascii="Times New Roman" w:hAnsi="Times New Roman" w:cs="Times New Roman"/>
          <w:sz w:val="28"/>
          <w:szCs w:val="28"/>
        </w:rPr>
        <w:t xml:space="preserve">робів 25 </w:t>
      </w:r>
      <w:r w:rsidR="00C01471" w:rsidRPr="00C014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 </w:t>
      </w:r>
      <w:r w:rsidR="00C01471" w:rsidRPr="00C01471">
        <w:rPr>
          <w:rFonts w:ascii="Times New Roman" w:hAnsi="Times New Roman" w:cs="Times New Roman"/>
          <w:sz w:val="28"/>
          <w:szCs w:val="28"/>
        </w:rPr>
        <w:t>тонкоподрібненого виробу поміщають у конічну колбу місткістю 500 см</w:t>
      </w:r>
      <w:r w:rsidR="00C01471"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1471" w:rsidRPr="00C01471">
        <w:rPr>
          <w:rFonts w:ascii="Times New Roman" w:hAnsi="Times New Roman" w:cs="Times New Roman"/>
          <w:sz w:val="28"/>
          <w:szCs w:val="28"/>
        </w:rPr>
        <w:t>, долинають з мірної колби місткістю 250 см</w:t>
      </w:r>
      <w:r w:rsidR="00C01471"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1471" w:rsidRPr="00C01471">
        <w:rPr>
          <w:rFonts w:ascii="Times New Roman" w:hAnsi="Times New Roman" w:cs="Times New Roman"/>
          <w:sz w:val="28"/>
          <w:szCs w:val="28"/>
        </w:rPr>
        <w:t xml:space="preserve"> дист</w:t>
      </w:r>
      <w:r w:rsidR="00C01471">
        <w:rPr>
          <w:rFonts w:ascii="Times New Roman" w:hAnsi="Times New Roman" w:cs="Times New Roman"/>
          <w:sz w:val="28"/>
          <w:szCs w:val="28"/>
        </w:rPr>
        <w:t>ильовану воду, енергійно збовтують,</w:t>
      </w:r>
      <w:r w:rsidR="00C01471" w:rsidRPr="00C01471">
        <w:rPr>
          <w:rFonts w:ascii="Times New Roman" w:hAnsi="Times New Roman" w:cs="Times New Roman"/>
          <w:sz w:val="28"/>
          <w:szCs w:val="28"/>
        </w:rPr>
        <w:t xml:space="preserve"> закривають колбу пробкою і </w:t>
      </w:r>
      <w:r w:rsidR="00C01471" w:rsidRPr="00C01471">
        <w:rPr>
          <w:rFonts w:ascii="Times New Roman" w:hAnsi="Times New Roman" w:cs="Times New Roman"/>
          <w:sz w:val="28"/>
          <w:szCs w:val="28"/>
        </w:rPr>
        <w:lastRenderedPageBreak/>
        <w:t xml:space="preserve">залишають на </w:t>
      </w:r>
      <w:r w:rsidR="00C01471">
        <w:rPr>
          <w:rFonts w:ascii="Times New Roman" w:hAnsi="Times New Roman" w:cs="Times New Roman"/>
          <w:sz w:val="28"/>
          <w:szCs w:val="28"/>
        </w:rPr>
        <w:t>30</w:t>
      </w:r>
      <w:r w:rsidR="00C01471" w:rsidRPr="00C0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471" w:rsidRPr="00C01471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C01471" w:rsidRPr="00C01471">
        <w:rPr>
          <w:rFonts w:ascii="Times New Roman" w:hAnsi="Times New Roman" w:cs="Times New Roman"/>
          <w:sz w:val="28"/>
          <w:szCs w:val="28"/>
        </w:rPr>
        <w:t>, збовтуючи кожні 10 хв. Потім вміст колби фільтрують крізь вату в суху колбу. Фільтрат у кількості 50 см</w:t>
      </w:r>
      <w:r w:rsidR="00C01471"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1471">
        <w:rPr>
          <w:rFonts w:ascii="Times New Roman" w:hAnsi="Times New Roman" w:cs="Times New Roman"/>
          <w:sz w:val="28"/>
          <w:szCs w:val="28"/>
        </w:rPr>
        <w:t xml:space="preserve"> налива</w:t>
      </w:r>
      <w:r w:rsidR="00C01471" w:rsidRPr="00C01471">
        <w:rPr>
          <w:rFonts w:ascii="Times New Roman" w:hAnsi="Times New Roman" w:cs="Times New Roman"/>
          <w:sz w:val="28"/>
          <w:szCs w:val="28"/>
        </w:rPr>
        <w:t>ють у конічну колбу місткістю 200</w:t>
      </w:r>
      <w:r w:rsidR="00C01471">
        <w:rPr>
          <w:rFonts w:ascii="Times New Roman" w:hAnsi="Times New Roman" w:cs="Times New Roman"/>
          <w:sz w:val="28"/>
          <w:szCs w:val="28"/>
        </w:rPr>
        <w:t>‒</w:t>
      </w:r>
      <w:r w:rsidR="00C01471" w:rsidRPr="00C01471">
        <w:rPr>
          <w:rFonts w:ascii="Times New Roman" w:hAnsi="Times New Roman" w:cs="Times New Roman"/>
          <w:sz w:val="28"/>
          <w:szCs w:val="28"/>
        </w:rPr>
        <w:t>250 см</w:t>
      </w:r>
      <w:r w:rsidR="00C01471"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1471" w:rsidRPr="00C01471">
        <w:rPr>
          <w:rFonts w:ascii="Times New Roman" w:hAnsi="Times New Roman" w:cs="Times New Roman"/>
          <w:sz w:val="28"/>
          <w:szCs w:val="28"/>
        </w:rPr>
        <w:t>, додають 2</w:t>
      </w:r>
      <w:r w:rsidR="00C01471">
        <w:rPr>
          <w:rFonts w:ascii="Times New Roman" w:hAnsi="Times New Roman" w:cs="Times New Roman"/>
          <w:sz w:val="28"/>
          <w:szCs w:val="28"/>
        </w:rPr>
        <w:t xml:space="preserve">‒3 краплі індикатора </w:t>
      </w:r>
      <w:proofErr w:type="spellStart"/>
      <w:r w:rsidR="00C01471">
        <w:rPr>
          <w:rFonts w:ascii="Times New Roman" w:hAnsi="Times New Roman" w:cs="Times New Roman"/>
          <w:sz w:val="28"/>
          <w:szCs w:val="28"/>
        </w:rPr>
        <w:t>бром</w:t>
      </w:r>
      <w:r w:rsidR="00C01471" w:rsidRPr="00C01471">
        <w:rPr>
          <w:rFonts w:ascii="Times New Roman" w:hAnsi="Times New Roman" w:cs="Times New Roman"/>
          <w:sz w:val="28"/>
          <w:szCs w:val="28"/>
        </w:rPr>
        <w:t>тимолового</w:t>
      </w:r>
      <w:proofErr w:type="spellEnd"/>
      <w:r w:rsidR="00C01471" w:rsidRPr="00C01471">
        <w:rPr>
          <w:rFonts w:ascii="Times New Roman" w:hAnsi="Times New Roman" w:cs="Times New Roman"/>
          <w:sz w:val="28"/>
          <w:szCs w:val="28"/>
        </w:rPr>
        <w:t xml:space="preserve"> синього і титрують 0, </w:t>
      </w:r>
      <w:r w:rsidR="00C01471">
        <w:rPr>
          <w:rFonts w:ascii="Times New Roman" w:hAnsi="Times New Roman" w:cs="Times New Roman"/>
          <w:sz w:val="28"/>
          <w:szCs w:val="28"/>
        </w:rPr>
        <w:t>1</w:t>
      </w:r>
      <w:r w:rsidR="00C01471" w:rsidRPr="00C01471">
        <w:rPr>
          <w:rFonts w:ascii="Times New Roman" w:hAnsi="Times New Roman" w:cs="Times New Roman"/>
          <w:sz w:val="28"/>
          <w:szCs w:val="28"/>
        </w:rPr>
        <w:t xml:space="preserve"> моль/дм</w:t>
      </w:r>
      <w:r w:rsidR="00C01471">
        <w:rPr>
          <w:rFonts w:ascii="Times New Roman" w:hAnsi="Times New Roman" w:cs="Times New Roman"/>
          <w:sz w:val="28"/>
          <w:szCs w:val="28"/>
        </w:rPr>
        <w:t>3</w:t>
      </w:r>
      <w:r w:rsidR="00C01471" w:rsidRPr="00C01471">
        <w:rPr>
          <w:rFonts w:ascii="Times New Roman" w:hAnsi="Times New Roman" w:cs="Times New Roman"/>
          <w:sz w:val="28"/>
          <w:szCs w:val="28"/>
        </w:rPr>
        <w:t xml:space="preserve"> розчином сульфатної або </w:t>
      </w:r>
      <w:proofErr w:type="spellStart"/>
      <w:r w:rsidR="00C01471" w:rsidRPr="00C01471">
        <w:rPr>
          <w:rFonts w:ascii="Times New Roman" w:hAnsi="Times New Roman" w:cs="Times New Roman"/>
          <w:sz w:val="28"/>
          <w:szCs w:val="28"/>
        </w:rPr>
        <w:t>хл</w:t>
      </w:r>
      <w:r w:rsidR="00C01471">
        <w:rPr>
          <w:rFonts w:ascii="Times New Roman" w:hAnsi="Times New Roman" w:cs="Times New Roman"/>
          <w:sz w:val="28"/>
          <w:szCs w:val="28"/>
        </w:rPr>
        <w:t>оридної</w:t>
      </w:r>
      <w:proofErr w:type="spellEnd"/>
      <w:r w:rsidR="00C01471">
        <w:rPr>
          <w:rFonts w:ascii="Times New Roman" w:hAnsi="Times New Roman" w:cs="Times New Roman"/>
          <w:sz w:val="28"/>
          <w:szCs w:val="28"/>
        </w:rPr>
        <w:t xml:space="preserve"> ки</w:t>
      </w:r>
      <w:r w:rsidR="00C01471" w:rsidRPr="00C01471">
        <w:rPr>
          <w:rFonts w:ascii="Times New Roman" w:hAnsi="Times New Roman" w:cs="Times New Roman"/>
          <w:sz w:val="28"/>
          <w:szCs w:val="28"/>
        </w:rPr>
        <w:t>слоти до появи жовтого забарвлення.</w:t>
      </w:r>
    </w:p>
    <w:p w:rsidR="00C01471" w:rsidRDefault="00C01471" w:rsidP="00C01471">
      <w:pPr>
        <w:pStyle w:val="a8"/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01471">
        <w:rPr>
          <w:rFonts w:ascii="Times New Roman" w:hAnsi="Times New Roman" w:cs="Times New Roman"/>
          <w:sz w:val="28"/>
          <w:szCs w:val="28"/>
        </w:rPr>
        <w:t>Лужність печива, град, обчислюють за формулою</w:t>
      </w:r>
      <w:r>
        <w:rPr>
          <w:rFonts w:ascii="Times New Roman" w:hAnsi="Times New Roman" w:cs="Times New Roman"/>
          <w:sz w:val="28"/>
          <w:szCs w:val="28"/>
        </w:rPr>
        <w:t xml:space="preserve"> (10) :</w:t>
      </w:r>
    </w:p>
    <w:p w:rsidR="009A5BCD" w:rsidRPr="00C01471" w:rsidRDefault="009A5BCD" w:rsidP="00C01471">
      <w:pPr>
        <w:pStyle w:val="a8"/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C10267" w:rsidRPr="00C81CC3" w:rsidRDefault="00C01471" w:rsidP="00C01471">
      <w:pPr>
        <w:pStyle w:val="Default"/>
        <w:spacing w:line="360" w:lineRule="auto"/>
        <w:ind w:firstLine="709"/>
        <w:jc w:val="center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V*V2*K*100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V1*G*10</m:t>
            </m:r>
          </m:den>
        </m:f>
      </m:oMath>
      <w:r>
        <w:rPr>
          <w:rFonts w:eastAsiaTheme="minorEastAsia"/>
          <w:sz w:val="28"/>
          <w:szCs w:val="28"/>
          <w:lang w:val="ru-RU"/>
        </w:rPr>
        <w:t xml:space="preserve">    (10)</w:t>
      </w:r>
      <w:r w:rsidRPr="00C81CC3">
        <w:rPr>
          <w:rFonts w:eastAsiaTheme="minorEastAsia"/>
          <w:sz w:val="28"/>
          <w:szCs w:val="28"/>
          <w:lang w:val="ru-RU"/>
        </w:rPr>
        <w:t>,</w:t>
      </w:r>
    </w:p>
    <w:p w:rsidR="00C01471" w:rsidRDefault="00C01471" w:rsidP="00C10267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C01471">
        <w:rPr>
          <w:rFonts w:ascii="Times New Roman" w:hAnsi="Times New Roman" w:cs="Times New Roman"/>
          <w:sz w:val="28"/>
          <w:szCs w:val="28"/>
        </w:rPr>
        <w:t>де V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1471">
        <w:rPr>
          <w:rFonts w:ascii="Times New Roman" w:hAnsi="Times New Roman" w:cs="Times New Roman"/>
          <w:sz w:val="28"/>
          <w:szCs w:val="28"/>
        </w:rPr>
        <w:t xml:space="preserve"> кількість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471">
        <w:rPr>
          <w:rFonts w:ascii="Times New Roman" w:hAnsi="Times New Roman" w:cs="Times New Roman"/>
          <w:sz w:val="28"/>
          <w:szCs w:val="28"/>
        </w:rPr>
        <w:t>1 моль/дм</w:t>
      </w:r>
      <w:r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1471">
        <w:rPr>
          <w:rFonts w:ascii="Times New Roman" w:hAnsi="Times New Roman" w:cs="Times New Roman"/>
          <w:sz w:val="28"/>
          <w:szCs w:val="28"/>
        </w:rPr>
        <w:t xml:space="preserve"> розчину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14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147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НСІ, яку витрачено на титру</w:t>
      </w:r>
      <w:r w:rsidRPr="00C01471">
        <w:rPr>
          <w:rFonts w:ascii="Times New Roman" w:hAnsi="Times New Roman" w:cs="Times New Roman"/>
          <w:sz w:val="28"/>
          <w:szCs w:val="28"/>
        </w:rPr>
        <w:t>вання, см</w:t>
      </w:r>
      <w:r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1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147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0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1471">
        <w:rPr>
          <w:rFonts w:ascii="Times New Roman" w:hAnsi="Times New Roman" w:cs="Times New Roman"/>
          <w:sz w:val="28"/>
          <w:szCs w:val="28"/>
        </w:rPr>
        <w:t xml:space="preserve"> об'єм води, взятої для приготування витяжки, </w:t>
      </w:r>
      <w:r w:rsidRPr="00C01471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Pr="00C014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0147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C0147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</w:t>
      </w:r>
      <w:r w:rsidRPr="00C01471">
        <w:rPr>
          <w:rFonts w:ascii="Times New Roman" w:hAnsi="Times New Roman" w:cs="Times New Roman"/>
          <w:sz w:val="28"/>
          <w:szCs w:val="28"/>
        </w:rPr>
        <w:t>вковий</w:t>
      </w:r>
      <w:proofErr w:type="spellEnd"/>
      <w:r w:rsidRPr="00C01471">
        <w:rPr>
          <w:rFonts w:ascii="Times New Roman" w:hAnsi="Times New Roman" w:cs="Times New Roman"/>
          <w:sz w:val="28"/>
          <w:szCs w:val="28"/>
        </w:rPr>
        <w:t xml:space="preserve"> коефіцієнт до титру кислоти; </w:t>
      </w:r>
    </w:p>
    <w:p w:rsid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C0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1471">
        <w:rPr>
          <w:rFonts w:ascii="Times New Roman" w:hAnsi="Times New Roman" w:cs="Times New Roman"/>
          <w:sz w:val="28"/>
          <w:szCs w:val="28"/>
        </w:rPr>
        <w:t xml:space="preserve"> перерахунок на 100 </w:t>
      </w:r>
      <w:r w:rsidRPr="00C01471">
        <w:rPr>
          <w:rFonts w:ascii="Times New Roman" w:hAnsi="Times New Roman" w:cs="Times New Roman"/>
          <w:sz w:val="28"/>
          <w:szCs w:val="28"/>
          <w:lang w:eastAsia="ru-RU"/>
        </w:rPr>
        <w:t xml:space="preserve">г </w:t>
      </w:r>
      <w:r w:rsidRPr="00C01471">
        <w:rPr>
          <w:rFonts w:ascii="Times New Roman" w:hAnsi="Times New Roman" w:cs="Times New Roman"/>
          <w:sz w:val="28"/>
          <w:szCs w:val="28"/>
        </w:rPr>
        <w:t xml:space="preserve">продукту; </w:t>
      </w:r>
    </w:p>
    <w:p w:rsid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1471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1471">
        <w:rPr>
          <w:rFonts w:ascii="Times New Roman" w:hAnsi="Times New Roman" w:cs="Times New Roman"/>
          <w:sz w:val="28"/>
          <w:szCs w:val="28"/>
        </w:rPr>
        <w:t xml:space="preserve"> об'єм водної витяжки, взятий для титрування, </w:t>
      </w:r>
      <w:r w:rsidRPr="00C01471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Pr="00C0147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014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C014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 маса наважки до</w:t>
      </w:r>
      <w:r w:rsidRPr="00C01471">
        <w:rPr>
          <w:rFonts w:ascii="Times New Roman" w:hAnsi="Times New Roman" w:cs="Times New Roman"/>
          <w:sz w:val="28"/>
          <w:szCs w:val="28"/>
        </w:rPr>
        <w:t>сліджуваного продукту, г;</w:t>
      </w:r>
    </w:p>
    <w:p w:rsidR="00C01471" w:rsidRPr="00C01471" w:rsidRDefault="00C01471" w:rsidP="00C01471">
      <w:pPr>
        <w:pStyle w:val="a8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1471">
        <w:rPr>
          <w:rFonts w:ascii="Times New Roman" w:hAnsi="Times New Roman" w:cs="Times New Roman"/>
          <w:sz w:val="28"/>
          <w:szCs w:val="28"/>
        </w:rPr>
        <w:t xml:space="preserve"> переведення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471">
        <w:rPr>
          <w:rFonts w:ascii="Times New Roman" w:hAnsi="Times New Roman" w:cs="Times New Roman"/>
          <w:sz w:val="28"/>
          <w:szCs w:val="28"/>
        </w:rPr>
        <w:t>1 моль/дм</w:t>
      </w:r>
      <w:r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1471">
        <w:rPr>
          <w:rFonts w:ascii="Times New Roman" w:hAnsi="Times New Roman" w:cs="Times New Roman"/>
          <w:sz w:val="28"/>
          <w:szCs w:val="28"/>
        </w:rPr>
        <w:t xml:space="preserve"> розчину кислоти до 1 моль/дм</w:t>
      </w:r>
      <w:r w:rsidRPr="00C014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1471">
        <w:rPr>
          <w:rFonts w:ascii="Times New Roman" w:hAnsi="Times New Roman" w:cs="Times New Roman"/>
          <w:sz w:val="28"/>
          <w:szCs w:val="28"/>
        </w:rPr>
        <w:t>.</w:t>
      </w:r>
    </w:p>
    <w:p w:rsidR="00C01471" w:rsidRPr="00C01471" w:rsidRDefault="00C01471" w:rsidP="00C01471">
      <w:pPr>
        <w:pStyle w:val="a8"/>
        <w:spacing w:after="0" w:line="36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01471">
        <w:rPr>
          <w:rFonts w:ascii="Times New Roman" w:hAnsi="Times New Roman" w:cs="Times New Roman"/>
          <w:sz w:val="28"/>
          <w:szCs w:val="28"/>
        </w:rPr>
        <w:t>Відхилення між двома паралельними визначеннями не має перевищувати 0,2 град.</w:t>
      </w:r>
    </w:p>
    <w:p w:rsidR="002C58FD" w:rsidRPr="002C58FD" w:rsidRDefault="002C58FD" w:rsidP="002C58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Pr="00C01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2FBC">
        <w:rPr>
          <w:rFonts w:ascii="Times New Roman" w:hAnsi="Times New Roman" w:cs="Times New Roman"/>
          <w:b/>
          <w:sz w:val="28"/>
          <w:szCs w:val="28"/>
          <w:lang w:val="ru-RU"/>
        </w:rPr>
        <w:t>намочуваності</w:t>
      </w:r>
      <w:proofErr w:type="spellEnd"/>
      <w:r w:rsidRPr="00202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02FBC">
        <w:rPr>
          <w:rFonts w:ascii="Times New Roman" w:hAnsi="Times New Roman" w:cs="Times New Roman"/>
          <w:b/>
          <w:sz w:val="28"/>
          <w:szCs w:val="28"/>
          <w:lang w:val="ru-RU"/>
        </w:rPr>
        <w:t>печива</w:t>
      </w:r>
      <w:proofErr w:type="spellEnd"/>
      <w:r w:rsidRPr="00202F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 w:rsidRPr="002C58FD">
        <w:rPr>
          <w:rStyle w:val="BodytextItalic2"/>
          <w:i w:val="0"/>
          <w:sz w:val="28"/>
          <w:szCs w:val="28"/>
        </w:rPr>
        <w:t>Намочуваністю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називається виражене</w:t>
      </w:r>
      <w:r>
        <w:rPr>
          <w:rFonts w:ascii="Times New Roman" w:hAnsi="Times New Roman" w:cs="Times New Roman"/>
          <w:sz w:val="28"/>
          <w:szCs w:val="28"/>
        </w:rPr>
        <w:t xml:space="preserve"> у відсотках відношення маси ви</w:t>
      </w:r>
      <w:r w:rsidRPr="002C58FD">
        <w:rPr>
          <w:rFonts w:ascii="Times New Roman" w:hAnsi="Times New Roman" w:cs="Times New Roman"/>
          <w:sz w:val="28"/>
          <w:szCs w:val="28"/>
        </w:rPr>
        <w:t>робу, який намок за певний відрізок часу до маси сухого виробу</w:t>
      </w:r>
    </w:p>
    <w:p w:rsidR="002C58FD" w:rsidRPr="002C58FD" w:rsidRDefault="002C58FD" w:rsidP="002C58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намочуваності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здійснюють за допомогою спеціального при</w:t>
      </w:r>
      <w:r w:rsidRPr="002C58FD">
        <w:rPr>
          <w:rFonts w:ascii="Times New Roman" w:hAnsi="Times New Roman" w:cs="Times New Roman"/>
          <w:sz w:val="28"/>
          <w:szCs w:val="28"/>
        </w:rPr>
        <w:softHyphen/>
        <w:t>ладу, який складається з трьохсе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2C58FD">
        <w:rPr>
          <w:rFonts w:ascii="Times New Roman" w:hAnsi="Times New Roman" w:cs="Times New Roman"/>
          <w:sz w:val="28"/>
          <w:szCs w:val="28"/>
        </w:rPr>
        <w:t>ійної камери із спільними для всіх трьох се</w:t>
      </w:r>
      <w:r w:rsidRPr="002C58FD">
        <w:rPr>
          <w:rFonts w:ascii="Times New Roman" w:hAnsi="Times New Roman" w:cs="Times New Roman"/>
          <w:sz w:val="28"/>
          <w:szCs w:val="28"/>
        </w:rPr>
        <w:softHyphen/>
        <w:t xml:space="preserve">кцій дверцятами та ємкістю для води. Камера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C58FD">
        <w:rPr>
          <w:rFonts w:ascii="Times New Roman" w:hAnsi="Times New Roman" w:cs="Times New Roman"/>
          <w:sz w:val="28"/>
          <w:szCs w:val="28"/>
        </w:rPr>
        <w:t xml:space="preserve"> де сітчаста конструкція з роз</w:t>
      </w:r>
      <w:r w:rsidRPr="002C58FD">
        <w:rPr>
          <w:rFonts w:ascii="Times New Roman" w:hAnsi="Times New Roman" w:cs="Times New Roman"/>
          <w:sz w:val="28"/>
          <w:szCs w:val="28"/>
        </w:rPr>
        <w:softHyphen/>
        <w:t xml:space="preserve">мірами 93х 80х 60 </w:t>
      </w:r>
      <w:r w:rsidRPr="002C58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мм </w:t>
      </w:r>
      <w:r w:rsidRPr="002C58FD">
        <w:rPr>
          <w:rFonts w:ascii="Times New Roman" w:hAnsi="Times New Roman" w:cs="Times New Roman"/>
          <w:sz w:val="28"/>
          <w:szCs w:val="28"/>
        </w:rPr>
        <w:t>та площею отворів не більше ніж 2 мм</w:t>
      </w:r>
      <w:r w:rsidRPr="002C58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58FD">
        <w:rPr>
          <w:rFonts w:ascii="Times New Roman" w:hAnsi="Times New Roman" w:cs="Times New Roman"/>
          <w:sz w:val="28"/>
          <w:szCs w:val="28"/>
        </w:rPr>
        <w:t>, виготовлена з не</w:t>
      </w:r>
      <w:r w:rsidRPr="002C58FD">
        <w:rPr>
          <w:rFonts w:ascii="Times New Roman" w:hAnsi="Times New Roman" w:cs="Times New Roman"/>
          <w:sz w:val="28"/>
          <w:szCs w:val="28"/>
        </w:rPr>
        <w:softHyphen/>
        <w:t>ржавіючого дроту діаметром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FD">
        <w:rPr>
          <w:rFonts w:ascii="Times New Roman" w:hAnsi="Times New Roman" w:cs="Times New Roman"/>
          <w:sz w:val="28"/>
          <w:szCs w:val="28"/>
        </w:rPr>
        <w:t xml:space="preserve"> 0,5 мм. Ємкість для води зроблена з нержавіючої сталі висотою 150 і діаметром 140 мм.</w:t>
      </w:r>
    </w:p>
    <w:p w:rsidR="002C58FD" w:rsidRPr="002C58FD" w:rsidRDefault="002C58FD" w:rsidP="002C58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>У кожну секцію сухої камери розміщають одне печиво (вироби прямоку</w:t>
      </w:r>
      <w:r w:rsidRPr="002C58FD">
        <w:rPr>
          <w:rFonts w:ascii="Times New Roman" w:hAnsi="Times New Roman" w:cs="Times New Roman"/>
          <w:sz w:val="28"/>
          <w:szCs w:val="28"/>
        </w:rPr>
        <w:softHyphen/>
        <w:t xml:space="preserve">тної форми ріжуть по діагоналі, а кульові </w:t>
      </w:r>
      <w:r w:rsidR="00202FBC">
        <w:rPr>
          <w:rFonts w:ascii="Times New Roman" w:hAnsi="Times New Roman" w:cs="Times New Roman"/>
          <w:sz w:val="28"/>
          <w:szCs w:val="28"/>
        </w:rPr>
        <w:t>‒</w:t>
      </w:r>
      <w:r w:rsidRPr="002C58FD">
        <w:rPr>
          <w:rFonts w:ascii="Times New Roman" w:hAnsi="Times New Roman" w:cs="Times New Roman"/>
          <w:sz w:val="28"/>
          <w:szCs w:val="28"/>
        </w:rPr>
        <w:t xml:space="preserve"> по діаметру). Камеру з виробами </w:t>
      </w:r>
      <w:r w:rsidRPr="002C58FD">
        <w:rPr>
          <w:rFonts w:ascii="Times New Roman" w:hAnsi="Times New Roman" w:cs="Times New Roman"/>
          <w:sz w:val="28"/>
          <w:szCs w:val="28"/>
        </w:rPr>
        <w:lastRenderedPageBreak/>
        <w:t>зважують з точністю до 0,01 г, потім розміщають у посудину, наповнену водою температурою 20 °С і витримують 2 хв. Після цього камеру виймають з</w:t>
      </w:r>
      <w:r w:rsidR="00202FBC">
        <w:rPr>
          <w:rFonts w:ascii="Times New Roman" w:hAnsi="Times New Roman" w:cs="Times New Roman"/>
          <w:sz w:val="28"/>
          <w:szCs w:val="28"/>
        </w:rPr>
        <w:t xml:space="preserve"> в</w:t>
      </w:r>
      <w:r w:rsidRPr="002C58FD">
        <w:rPr>
          <w:rFonts w:ascii="Times New Roman" w:hAnsi="Times New Roman" w:cs="Times New Roman"/>
          <w:sz w:val="28"/>
          <w:szCs w:val="28"/>
        </w:rPr>
        <w:t>оди, витримують приблизно 30</w:t>
      </w:r>
      <w:r w:rsidR="00202FBC">
        <w:rPr>
          <w:rFonts w:ascii="Times New Roman" w:hAnsi="Times New Roman" w:cs="Times New Roman"/>
          <w:sz w:val="28"/>
          <w:szCs w:val="28"/>
        </w:rPr>
        <w:t>‒</w:t>
      </w:r>
      <w:r w:rsidRPr="002C58FD">
        <w:rPr>
          <w:rFonts w:ascii="Times New Roman" w:hAnsi="Times New Roman" w:cs="Times New Roman"/>
          <w:sz w:val="28"/>
          <w:szCs w:val="28"/>
        </w:rPr>
        <w:t xml:space="preserve">40 </w:t>
      </w:r>
      <w:r w:rsidRPr="002C58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2C58FD">
        <w:rPr>
          <w:rFonts w:ascii="Times New Roman" w:hAnsi="Times New Roman" w:cs="Times New Roman"/>
          <w:sz w:val="28"/>
          <w:szCs w:val="28"/>
        </w:rPr>
        <w:t>в нахиленому положенні для</w:t>
      </w:r>
      <w:r w:rsidR="00202FBC">
        <w:rPr>
          <w:rFonts w:ascii="Times New Roman" w:hAnsi="Times New Roman" w:cs="Times New Roman"/>
          <w:sz w:val="28"/>
          <w:szCs w:val="28"/>
        </w:rPr>
        <w:t xml:space="preserve"> </w:t>
      </w:r>
      <w:r w:rsidRPr="002C58FD">
        <w:rPr>
          <w:rFonts w:ascii="Times New Roman" w:hAnsi="Times New Roman" w:cs="Times New Roman"/>
          <w:sz w:val="28"/>
          <w:szCs w:val="28"/>
        </w:rPr>
        <w:t xml:space="preserve"> видалення зали</w:t>
      </w:r>
      <w:r w:rsidRPr="002C58FD">
        <w:rPr>
          <w:rFonts w:ascii="Times New Roman" w:hAnsi="Times New Roman" w:cs="Times New Roman"/>
          <w:sz w:val="28"/>
          <w:szCs w:val="28"/>
        </w:rPr>
        <w:softHyphen/>
        <w:t>шку води, потім ретельно витирають із зовнішнього боку фільтрувальним папе</w:t>
      </w:r>
      <w:r w:rsidRPr="002C58FD">
        <w:rPr>
          <w:rFonts w:ascii="Times New Roman" w:hAnsi="Times New Roman" w:cs="Times New Roman"/>
          <w:sz w:val="28"/>
          <w:szCs w:val="28"/>
        </w:rPr>
        <w:softHyphen/>
        <w:t>ром і зважують.</w:t>
      </w:r>
    </w:p>
    <w:p w:rsidR="002C58FD" w:rsidRDefault="002C58FD" w:rsidP="002C58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FD">
        <w:rPr>
          <w:rFonts w:ascii="Times New Roman" w:hAnsi="Times New Roman" w:cs="Times New Roman"/>
          <w:sz w:val="28"/>
          <w:szCs w:val="28"/>
        </w:rPr>
        <w:t>Нам</w:t>
      </w:r>
      <w:r w:rsidR="00202FBC">
        <w:rPr>
          <w:rFonts w:ascii="Times New Roman" w:hAnsi="Times New Roman" w:cs="Times New Roman"/>
          <w:sz w:val="28"/>
          <w:szCs w:val="28"/>
        </w:rPr>
        <w:t>о</w:t>
      </w:r>
      <w:r w:rsidRPr="002C58FD">
        <w:rPr>
          <w:rFonts w:ascii="Times New Roman" w:hAnsi="Times New Roman" w:cs="Times New Roman"/>
          <w:sz w:val="28"/>
          <w:szCs w:val="28"/>
        </w:rPr>
        <w:t>чуваність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</w:t>
      </w:r>
      <w:r w:rsidR="00202F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2F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58FD">
        <w:rPr>
          <w:rFonts w:ascii="Times New Roman" w:hAnsi="Times New Roman" w:cs="Times New Roman"/>
          <w:sz w:val="28"/>
          <w:szCs w:val="28"/>
        </w:rPr>
        <w:t xml:space="preserve"> %, виробу обчислюють за формулою</w:t>
      </w:r>
      <w:r w:rsidR="00202FBC" w:rsidRPr="00202FBC">
        <w:rPr>
          <w:rFonts w:ascii="Times New Roman" w:hAnsi="Times New Roman" w:cs="Times New Roman"/>
          <w:sz w:val="28"/>
          <w:szCs w:val="28"/>
          <w:lang w:val="ru-RU"/>
        </w:rPr>
        <w:t xml:space="preserve"> (11)</w:t>
      </w:r>
      <w:r w:rsidR="00202FBC">
        <w:rPr>
          <w:rFonts w:ascii="Times New Roman" w:hAnsi="Times New Roman" w:cs="Times New Roman"/>
          <w:sz w:val="28"/>
          <w:szCs w:val="28"/>
        </w:rPr>
        <w:t>:</w:t>
      </w:r>
    </w:p>
    <w:p w:rsidR="009A5BCD" w:rsidRDefault="009A5BCD" w:rsidP="002C58F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FBC" w:rsidRDefault="00202FBC" w:rsidP="00202FBC">
      <w:pPr>
        <w:pStyle w:val="a8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(m-m1)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(m2-m1)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*100</m:t>
        </m:r>
      </m:oMath>
      <w:r w:rsidRPr="00202FBC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  (11),</w:t>
      </w:r>
    </w:p>
    <w:p w:rsidR="009A5BCD" w:rsidRPr="00202FBC" w:rsidRDefault="009A5BCD" w:rsidP="00202FBC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2FBC" w:rsidRDefault="00202FBC" w:rsidP="00202FBC">
      <w:pPr>
        <w:pStyle w:val="Default"/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202FBC">
        <w:rPr>
          <w:sz w:val="28"/>
          <w:szCs w:val="28"/>
        </w:rPr>
        <w:t xml:space="preserve">де </w:t>
      </w:r>
      <w:r w:rsidRPr="00202FBC">
        <w:rPr>
          <w:sz w:val="28"/>
          <w:szCs w:val="28"/>
          <w:lang w:val="en-US"/>
        </w:rPr>
        <w:t>m</w:t>
      </w:r>
      <w:r w:rsidRPr="00202FBC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Pr="00202FBC">
        <w:rPr>
          <w:sz w:val="28"/>
          <w:szCs w:val="28"/>
        </w:rPr>
        <w:t xml:space="preserve"> маса камери, з намоченим виробом, </w:t>
      </w:r>
      <w:r w:rsidRPr="00202FBC">
        <w:rPr>
          <w:sz w:val="28"/>
          <w:szCs w:val="28"/>
          <w:lang w:eastAsia="ru-RU"/>
        </w:rPr>
        <w:t xml:space="preserve">г; </w:t>
      </w:r>
    </w:p>
    <w:p w:rsidR="00202FBC" w:rsidRDefault="00202FBC" w:rsidP="00202FBC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02FBC">
        <w:rPr>
          <w:sz w:val="28"/>
          <w:szCs w:val="28"/>
          <w:lang w:val="en-US"/>
        </w:rPr>
        <w:t>m</w:t>
      </w:r>
      <w:r w:rsidRPr="00202FBC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‒ </w:t>
      </w:r>
      <w:r w:rsidRPr="00202FBC">
        <w:rPr>
          <w:sz w:val="28"/>
          <w:szCs w:val="28"/>
        </w:rPr>
        <w:t>маса порожньої камери (після занурення її у воду та обтирання, із зовнішнього боку), г;</w:t>
      </w:r>
    </w:p>
    <w:p w:rsidR="00202FBC" w:rsidRDefault="00202FBC" w:rsidP="00202FBC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9D2BB2">
        <w:rPr>
          <w:rStyle w:val="BodytextItalic2"/>
          <w:i w:val="0"/>
          <w:sz w:val="28"/>
          <w:szCs w:val="28"/>
        </w:rPr>
        <w:t>т</w:t>
      </w:r>
      <w:r w:rsidRPr="00202FBC">
        <w:rPr>
          <w:rStyle w:val="BodytextItalic2"/>
          <w:i w:val="0"/>
          <w:sz w:val="28"/>
          <w:szCs w:val="28"/>
          <w:vertAlign w:val="subscript"/>
        </w:rPr>
        <w:t>2</w:t>
      </w:r>
      <w:r w:rsidRPr="00202FB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‒ маса камери з су</w:t>
      </w:r>
      <w:r w:rsidRPr="00202FBC">
        <w:rPr>
          <w:sz w:val="28"/>
          <w:szCs w:val="28"/>
        </w:rPr>
        <w:t xml:space="preserve">хим виробом, г; </w:t>
      </w:r>
    </w:p>
    <w:p w:rsidR="00202FBC" w:rsidRDefault="00202FBC" w:rsidP="00202FBC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02FBC">
        <w:rPr>
          <w:sz w:val="28"/>
          <w:szCs w:val="28"/>
        </w:rPr>
        <w:t>100</w:t>
      </w:r>
      <w:r>
        <w:rPr>
          <w:sz w:val="28"/>
          <w:szCs w:val="28"/>
        </w:rPr>
        <w:t xml:space="preserve"> ‒ </w:t>
      </w:r>
      <w:r w:rsidRPr="00202FBC">
        <w:rPr>
          <w:sz w:val="28"/>
          <w:szCs w:val="28"/>
        </w:rPr>
        <w:t>коефіцієнт перерахунку у відсотки.</w:t>
      </w:r>
    </w:p>
    <w:p w:rsidR="002F34DF" w:rsidRPr="002F34DF" w:rsidRDefault="002F34DF" w:rsidP="00202FBC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F34DF">
        <w:rPr>
          <w:sz w:val="28"/>
          <w:szCs w:val="28"/>
        </w:rPr>
        <w:t>Результати досліджень оформити у вигляді таблиці 18.</w:t>
      </w:r>
    </w:p>
    <w:p w:rsidR="000007D2" w:rsidRPr="008C0E94" w:rsidRDefault="000007D2" w:rsidP="000007D2">
      <w:pPr>
        <w:pStyle w:val="Default"/>
        <w:spacing w:line="360" w:lineRule="auto"/>
        <w:jc w:val="right"/>
        <w:rPr>
          <w:sz w:val="28"/>
          <w:szCs w:val="28"/>
        </w:rPr>
      </w:pPr>
      <w:r w:rsidRPr="008C0E94">
        <w:rPr>
          <w:sz w:val="28"/>
          <w:szCs w:val="28"/>
        </w:rPr>
        <w:t>Таблиця 18</w:t>
      </w:r>
    </w:p>
    <w:p w:rsidR="000007D2" w:rsidRDefault="000007D2" w:rsidP="000007D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Фізико-хімічні показники печива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007D2" w:rsidRPr="00CD4EA2" w:rsidTr="00995228">
        <w:tc>
          <w:tcPr>
            <w:tcW w:w="2463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  <w:r w:rsidRPr="00CD4EA2">
              <w:t>Назва показника</w:t>
            </w: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  <w:r w:rsidRPr="00CD4EA2">
              <w:t>Згідно ДСТУ 3781-98</w:t>
            </w: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  <w:r w:rsidRPr="00CD4EA2">
              <w:t>Зразок 1</w:t>
            </w: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  <w:r w:rsidRPr="00CD4EA2">
              <w:t>Зразок 2</w:t>
            </w:r>
          </w:p>
        </w:tc>
      </w:tr>
      <w:tr w:rsidR="000007D2" w:rsidRPr="00CD4EA2" w:rsidTr="00995228">
        <w:tc>
          <w:tcPr>
            <w:tcW w:w="2463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  <w:r w:rsidRPr="00CD4EA2">
              <w:t>Масова частка вологи</w:t>
            </w:r>
            <w:r w:rsidR="0003548E" w:rsidRPr="00CD4EA2">
              <w:t>, %</w:t>
            </w: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</w:tr>
      <w:tr w:rsidR="000007D2" w:rsidRPr="00CD4EA2" w:rsidTr="00995228">
        <w:tc>
          <w:tcPr>
            <w:tcW w:w="2463" w:type="dxa"/>
            <w:vAlign w:val="center"/>
          </w:tcPr>
          <w:p w:rsidR="000007D2" w:rsidRPr="00CD4EA2" w:rsidRDefault="000007D2" w:rsidP="0003548E">
            <w:pPr>
              <w:pStyle w:val="Default"/>
              <w:jc w:val="center"/>
            </w:pPr>
            <w:r w:rsidRPr="00CD4EA2">
              <w:t>Лужність</w:t>
            </w:r>
            <w:r w:rsidR="0003548E" w:rsidRPr="00CD4EA2">
              <w:t>, ̊</w:t>
            </w: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</w:tr>
      <w:tr w:rsidR="000007D2" w:rsidRPr="00CD4EA2" w:rsidTr="00995228">
        <w:tc>
          <w:tcPr>
            <w:tcW w:w="2463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  <w:proofErr w:type="spellStart"/>
            <w:r w:rsidRPr="00CD4EA2">
              <w:t>Намочуваність</w:t>
            </w:r>
            <w:proofErr w:type="spellEnd"/>
            <w:r w:rsidR="0003548E" w:rsidRPr="00CD4EA2">
              <w:t>, %</w:t>
            </w: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  <w:tc>
          <w:tcPr>
            <w:tcW w:w="2464" w:type="dxa"/>
            <w:vAlign w:val="center"/>
          </w:tcPr>
          <w:p w:rsidR="000007D2" w:rsidRPr="00CD4EA2" w:rsidRDefault="000007D2" w:rsidP="00995228">
            <w:pPr>
              <w:pStyle w:val="Default"/>
              <w:jc w:val="center"/>
            </w:pPr>
          </w:p>
        </w:tc>
      </w:tr>
    </w:tbl>
    <w:p w:rsidR="00DD2A49" w:rsidRDefault="00DD2A49" w:rsidP="000007D2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03548E" w:rsidRDefault="0003548E" w:rsidP="000007D2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Висновки.</w:t>
      </w:r>
    </w:p>
    <w:p w:rsidR="009A5BCD" w:rsidRDefault="009A5BCD" w:rsidP="000007D2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03548E" w:rsidRDefault="0003548E" w:rsidP="000007D2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Контрольні запитання:</w:t>
      </w:r>
    </w:p>
    <w:p w:rsidR="00AF0FC4" w:rsidRPr="00AF0FC4" w:rsidRDefault="00AF0FC4" w:rsidP="00AF0FC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C4">
        <w:rPr>
          <w:rFonts w:ascii="Times New Roman" w:hAnsi="Times New Roman" w:cs="Times New Roman"/>
          <w:sz w:val="28"/>
          <w:szCs w:val="28"/>
        </w:rPr>
        <w:t>Пектини як один з видів сировини для створення кондитерських виробів оздоровчого призначення</w:t>
      </w:r>
    </w:p>
    <w:p w:rsidR="00AF0FC4" w:rsidRPr="00AF0FC4" w:rsidRDefault="00AF0FC4" w:rsidP="00AF0FC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C4">
        <w:rPr>
          <w:rFonts w:ascii="Times New Roman" w:hAnsi="Times New Roman" w:cs="Times New Roman"/>
          <w:sz w:val="28"/>
          <w:szCs w:val="28"/>
        </w:rPr>
        <w:t>Цукристі кондитерські вироби оздоровчого призначення</w:t>
      </w:r>
    </w:p>
    <w:p w:rsidR="00AF0FC4" w:rsidRPr="00AF0FC4" w:rsidRDefault="00AF0FC4" w:rsidP="00AF0FC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C4">
        <w:rPr>
          <w:rFonts w:ascii="Times New Roman" w:hAnsi="Times New Roman" w:cs="Times New Roman"/>
          <w:sz w:val="28"/>
          <w:szCs w:val="28"/>
        </w:rPr>
        <w:t>Борошняні кондитерські вироби оздоровчого призначення</w:t>
      </w:r>
    </w:p>
    <w:p w:rsidR="000007D2" w:rsidRPr="00AF0FC4" w:rsidRDefault="00AF0FC4" w:rsidP="00AF0FC4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FC4">
        <w:rPr>
          <w:sz w:val="28"/>
          <w:szCs w:val="28"/>
        </w:rPr>
        <w:t xml:space="preserve">Охарактеризувати </w:t>
      </w:r>
      <w:proofErr w:type="spellStart"/>
      <w:r w:rsidRPr="00AF0FC4">
        <w:rPr>
          <w:sz w:val="28"/>
          <w:szCs w:val="28"/>
        </w:rPr>
        <w:t>інуліновмісну</w:t>
      </w:r>
      <w:proofErr w:type="spellEnd"/>
      <w:r w:rsidRPr="00AF0FC4">
        <w:rPr>
          <w:sz w:val="28"/>
          <w:szCs w:val="28"/>
        </w:rPr>
        <w:t xml:space="preserve"> сировину.</w:t>
      </w:r>
    </w:p>
    <w:p w:rsidR="00AF0FC4" w:rsidRPr="00AF0FC4" w:rsidRDefault="00AF0FC4" w:rsidP="00AF0FC4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0FC4">
        <w:rPr>
          <w:sz w:val="28"/>
          <w:szCs w:val="28"/>
        </w:rPr>
        <w:t>Які існують замінники цукру?</w:t>
      </w:r>
    </w:p>
    <w:p w:rsidR="00CD4EA2" w:rsidRPr="00CD4EA2" w:rsidRDefault="00CD4EA2" w:rsidP="00CD4EA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D4EA2">
        <w:rPr>
          <w:b/>
          <w:sz w:val="28"/>
          <w:szCs w:val="28"/>
        </w:rPr>
        <w:lastRenderedPageBreak/>
        <w:t>ДОДАТКИ</w:t>
      </w:r>
    </w:p>
    <w:p w:rsidR="00D837BC" w:rsidRDefault="00D837BC" w:rsidP="00D837BC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1 </w:t>
      </w:r>
    </w:p>
    <w:p w:rsidR="00C53956" w:rsidRDefault="00C53956" w:rsidP="00D837BC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D837BC" w:rsidRDefault="00D837BC" w:rsidP="00D837B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Мінеральний склад білково-мінеральної добавки</w:t>
      </w:r>
    </w:p>
    <w:p w:rsidR="00C53956" w:rsidRDefault="00C53956" w:rsidP="00D837B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216"/>
        <w:gridCol w:w="2399"/>
        <w:gridCol w:w="11"/>
        <w:gridCol w:w="2337"/>
      </w:tblGrid>
      <w:tr w:rsidR="00D837BC" w:rsidRPr="00A62CE1" w:rsidTr="00D837BC">
        <w:trPr>
          <w:trHeight w:val="179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 </w:t>
            </w:r>
          </w:p>
        </w:tc>
        <w:tc>
          <w:tcPr>
            <w:tcW w:w="6963" w:type="dxa"/>
            <w:gridSpan w:val="4"/>
            <w:tcBorders>
              <w:left w:val="single" w:sz="4" w:space="0" w:color="auto"/>
            </w:tcBorders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Вміст, мг/100 г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 до маси сировини</w:t>
            </w:r>
          </w:p>
        </w:tc>
        <w:tc>
          <w:tcPr>
            <w:tcW w:w="2410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45% до маси сировини </w:t>
            </w:r>
          </w:p>
        </w:tc>
        <w:tc>
          <w:tcPr>
            <w:tcW w:w="2337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52% до маси сировини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  <w:tcBorders>
              <w:top w:val="single" w:sz="4" w:space="0" w:color="auto"/>
            </w:tcBorders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Мідь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0,016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0,024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0,024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Цинк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1,05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1,26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1,17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Залізо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1,55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1,49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1,54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Кальцій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414,6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1282,1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1254,0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Фосфор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210,7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326,7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326,4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Калій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62,4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76,22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77,8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Натрій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89,5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287,0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289,7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Магній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12,2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17,9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16,6 </w:t>
            </w:r>
          </w:p>
        </w:tc>
      </w:tr>
      <w:tr w:rsidR="00D837BC" w:rsidRPr="00A62CE1" w:rsidTr="00D837BC">
        <w:trPr>
          <w:trHeight w:val="109"/>
          <w:jc w:val="center"/>
        </w:trPr>
        <w:tc>
          <w:tcPr>
            <w:tcW w:w="2428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Відношення </w:t>
            </w:r>
            <w:proofErr w:type="spellStart"/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:P </w:t>
            </w:r>
          </w:p>
        </w:tc>
        <w:tc>
          <w:tcPr>
            <w:tcW w:w="2216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1,97 </w:t>
            </w:r>
          </w:p>
        </w:tc>
        <w:tc>
          <w:tcPr>
            <w:tcW w:w="2399" w:type="dxa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3,92 </w:t>
            </w:r>
          </w:p>
        </w:tc>
        <w:tc>
          <w:tcPr>
            <w:tcW w:w="2348" w:type="dxa"/>
            <w:gridSpan w:val="2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3,84 </w:t>
            </w:r>
          </w:p>
        </w:tc>
      </w:tr>
    </w:tbl>
    <w:p w:rsidR="00D837BC" w:rsidRDefault="00D837BC" w:rsidP="00D837BC">
      <w:pPr>
        <w:pStyle w:val="Default"/>
        <w:spacing w:line="360" w:lineRule="auto"/>
        <w:ind w:firstLine="709"/>
        <w:jc w:val="right"/>
        <w:rPr>
          <w:b/>
          <w:sz w:val="28"/>
          <w:szCs w:val="28"/>
        </w:rPr>
      </w:pPr>
    </w:p>
    <w:p w:rsidR="00C53956" w:rsidRDefault="00C53956" w:rsidP="00D837BC">
      <w:pPr>
        <w:pStyle w:val="Default"/>
        <w:spacing w:line="360" w:lineRule="auto"/>
        <w:ind w:firstLine="709"/>
        <w:jc w:val="right"/>
        <w:rPr>
          <w:b/>
          <w:sz w:val="28"/>
          <w:szCs w:val="28"/>
        </w:rPr>
      </w:pPr>
    </w:p>
    <w:p w:rsidR="00C53956" w:rsidRDefault="00C53956" w:rsidP="00D837BC">
      <w:pPr>
        <w:pStyle w:val="Default"/>
        <w:spacing w:line="360" w:lineRule="auto"/>
        <w:ind w:firstLine="709"/>
        <w:jc w:val="right"/>
        <w:rPr>
          <w:b/>
          <w:sz w:val="28"/>
          <w:szCs w:val="28"/>
        </w:rPr>
      </w:pPr>
    </w:p>
    <w:p w:rsidR="00C53956" w:rsidRDefault="00C53956" w:rsidP="00D837BC">
      <w:pPr>
        <w:pStyle w:val="Default"/>
        <w:spacing w:line="360" w:lineRule="auto"/>
        <w:ind w:firstLine="709"/>
        <w:jc w:val="right"/>
        <w:rPr>
          <w:b/>
          <w:sz w:val="28"/>
          <w:szCs w:val="28"/>
        </w:rPr>
      </w:pPr>
    </w:p>
    <w:p w:rsidR="00D837BC" w:rsidRDefault="00D837BC" w:rsidP="00D837BC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2 </w:t>
      </w:r>
    </w:p>
    <w:p w:rsidR="00C53956" w:rsidRDefault="00C53956" w:rsidP="00D837BC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D837BC" w:rsidRDefault="00D837BC" w:rsidP="00D837B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Мінеральний склад яєчної шкаралупи</w:t>
      </w:r>
    </w:p>
    <w:p w:rsidR="00C53956" w:rsidRDefault="00C53956" w:rsidP="00D837B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678"/>
      </w:tblGrid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Масова частка, мг/100 г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Калій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83–93,1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Натрій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81,7–130,8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Кальцій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33400–37300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Магній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406–412,9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Сірка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674–1260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124–166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Залізо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2,8–41,3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0,034–0,050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Кобальт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0,07–0,08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Марганець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0,04–0,11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Мідь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0,092–0,15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Молібден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0,028–0,036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0,123–0,157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0,13–0,18</w:t>
            </w:r>
          </w:p>
        </w:tc>
      </w:tr>
      <w:tr w:rsidR="00D837BC" w:rsidRPr="00A62CE1" w:rsidTr="00C53956">
        <w:trPr>
          <w:trHeight w:val="109"/>
        </w:trPr>
        <w:tc>
          <w:tcPr>
            <w:tcW w:w="4485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4678" w:type="dxa"/>
            <w:vAlign w:val="center"/>
          </w:tcPr>
          <w:p w:rsidR="00D837BC" w:rsidRPr="00A62CE1" w:rsidRDefault="00D837BC" w:rsidP="00D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0,40–0,67</w:t>
            </w:r>
          </w:p>
        </w:tc>
      </w:tr>
    </w:tbl>
    <w:p w:rsidR="00A62CE1" w:rsidRDefault="00A62CE1" w:rsidP="00443C99">
      <w:pPr>
        <w:pStyle w:val="Default"/>
        <w:spacing w:line="360" w:lineRule="auto"/>
        <w:jc w:val="right"/>
        <w:rPr>
          <w:b/>
          <w:sz w:val="28"/>
          <w:szCs w:val="28"/>
          <w:lang w:val="en-US"/>
        </w:rPr>
      </w:pPr>
    </w:p>
    <w:p w:rsidR="00D837BC" w:rsidRDefault="00443C99" w:rsidP="00443C99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3</w:t>
      </w:r>
    </w:p>
    <w:p w:rsidR="00C53956" w:rsidRDefault="00C53956" w:rsidP="00443C99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443C99" w:rsidRPr="00443C99" w:rsidRDefault="00443C99" w:rsidP="0044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9">
        <w:rPr>
          <w:rFonts w:ascii="Times New Roman" w:hAnsi="Times New Roman" w:cs="Times New Roman"/>
          <w:b/>
          <w:bCs/>
          <w:sz w:val="28"/>
          <w:szCs w:val="28"/>
        </w:rPr>
        <w:t xml:space="preserve">Види і способи використання клітковини </w:t>
      </w:r>
    </w:p>
    <w:p w:rsidR="00443C99" w:rsidRDefault="00443C99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71F26" w:rsidRDefault="00971F2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1869"/>
        <w:gridCol w:w="1876"/>
        <w:gridCol w:w="1867"/>
        <w:gridCol w:w="1886"/>
      </w:tblGrid>
      <w:tr w:rsidR="0065395E" w:rsidRPr="00A62CE1" w:rsidTr="0065395E">
        <w:trPr>
          <w:jc w:val="center"/>
        </w:trPr>
        <w:tc>
          <w:tcPr>
            <w:tcW w:w="2357" w:type="dxa"/>
            <w:vMerge w:val="restart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м’ясопродукту</w:t>
            </w:r>
            <w:proofErr w:type="spellEnd"/>
          </w:p>
        </w:tc>
        <w:tc>
          <w:tcPr>
            <w:tcW w:w="7498" w:type="dxa"/>
            <w:gridSpan w:val="4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Клітковина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Merge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З лимону</w:t>
            </w:r>
          </w:p>
        </w:tc>
        <w:tc>
          <w:tcPr>
            <w:tcW w:w="1876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Моркви</w:t>
            </w:r>
          </w:p>
        </w:tc>
        <w:tc>
          <w:tcPr>
            <w:tcW w:w="186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Буряка</w:t>
            </w:r>
          </w:p>
        </w:tc>
        <w:tc>
          <w:tcPr>
            <w:tcW w:w="1886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Пшениці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Варені ковбаси</w:t>
            </w:r>
          </w:p>
        </w:tc>
        <w:tc>
          <w:tcPr>
            <w:tcW w:w="1869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1:10-19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1:10-15</w:t>
            </w:r>
          </w:p>
        </w:tc>
        <w:tc>
          <w:tcPr>
            <w:tcW w:w="1867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Сосиски, сардельки</w:t>
            </w:r>
          </w:p>
        </w:tc>
        <w:tc>
          <w:tcPr>
            <w:tcW w:w="1869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1:15-19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1:10-15</w:t>
            </w:r>
          </w:p>
        </w:tc>
        <w:tc>
          <w:tcPr>
            <w:tcW w:w="1867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1A8" w:rsidRPr="00A62CE1" w:rsidTr="0065395E">
        <w:trPr>
          <w:jc w:val="center"/>
        </w:trPr>
        <w:tc>
          <w:tcPr>
            <w:tcW w:w="2357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Шинки</w:t>
            </w:r>
          </w:p>
        </w:tc>
        <w:tc>
          <w:tcPr>
            <w:tcW w:w="1869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1:10-15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1:10-12</w:t>
            </w:r>
          </w:p>
        </w:tc>
        <w:tc>
          <w:tcPr>
            <w:tcW w:w="1867" w:type="dxa"/>
            <w:vAlign w:val="center"/>
          </w:tcPr>
          <w:p w:rsidR="00C101A8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vAlign w:val="center"/>
          </w:tcPr>
          <w:p w:rsidR="00C101A8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Напівклопчені</w:t>
            </w:r>
            <w:proofErr w:type="spellEnd"/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, варено-копчені ковбаси</w:t>
            </w:r>
          </w:p>
        </w:tc>
        <w:tc>
          <w:tcPr>
            <w:tcW w:w="1869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1:10-15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1:8-10</w:t>
            </w:r>
          </w:p>
        </w:tc>
        <w:tc>
          <w:tcPr>
            <w:tcW w:w="1867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C101A8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1:5-7</w:t>
            </w:r>
          </w:p>
        </w:tc>
        <w:tc>
          <w:tcPr>
            <w:tcW w:w="188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1:4-5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Сирокопчені ковбаси</w:t>
            </w:r>
          </w:p>
        </w:tc>
        <w:tc>
          <w:tcPr>
            <w:tcW w:w="1869" w:type="dxa"/>
            <w:vAlign w:val="center"/>
          </w:tcPr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876" w:type="dxa"/>
            <w:vAlign w:val="center"/>
          </w:tcPr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  <w:tc>
          <w:tcPr>
            <w:tcW w:w="1867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Ліверні, кров’яні ковбаси, паштети</w:t>
            </w:r>
          </w:p>
        </w:tc>
        <w:tc>
          <w:tcPr>
            <w:tcW w:w="1869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1:10-19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1:10-15</w:t>
            </w:r>
          </w:p>
        </w:tc>
        <w:tc>
          <w:tcPr>
            <w:tcW w:w="1867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1:5-7</w:t>
            </w:r>
          </w:p>
        </w:tc>
        <w:tc>
          <w:tcPr>
            <w:tcW w:w="188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1:4-5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Напівфабрикати посічені м’ясні і в тісті</w:t>
            </w:r>
          </w:p>
        </w:tc>
        <w:tc>
          <w:tcPr>
            <w:tcW w:w="1869" w:type="dxa"/>
            <w:vAlign w:val="center"/>
          </w:tcPr>
          <w:p w:rsidR="0065395E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0,5-2,0%</w:t>
            </w:r>
          </w:p>
          <w:p w:rsidR="00C101A8" w:rsidRPr="00A62CE1" w:rsidRDefault="00C101A8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1:8-15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0,5-2,0%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1:8-15</w:t>
            </w:r>
          </w:p>
        </w:tc>
        <w:tc>
          <w:tcPr>
            <w:tcW w:w="1867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1:5-7</w:t>
            </w:r>
          </w:p>
        </w:tc>
        <w:tc>
          <w:tcPr>
            <w:tcW w:w="188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1:4-5</w:t>
            </w:r>
          </w:p>
        </w:tc>
      </w:tr>
      <w:tr w:rsidR="0065395E" w:rsidRPr="00A62CE1" w:rsidTr="0065395E">
        <w:trPr>
          <w:jc w:val="center"/>
        </w:trPr>
        <w:tc>
          <w:tcPr>
            <w:tcW w:w="2357" w:type="dxa"/>
            <w:vAlign w:val="center"/>
          </w:tcPr>
          <w:p w:rsidR="0065395E" w:rsidRPr="00A62CE1" w:rsidRDefault="0065395E" w:rsidP="0065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Консерви</w:t>
            </w:r>
          </w:p>
        </w:tc>
        <w:tc>
          <w:tcPr>
            <w:tcW w:w="1869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1:10-19</w:t>
            </w:r>
          </w:p>
        </w:tc>
        <w:tc>
          <w:tcPr>
            <w:tcW w:w="187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1:10-15</w:t>
            </w:r>
          </w:p>
        </w:tc>
        <w:tc>
          <w:tcPr>
            <w:tcW w:w="1867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1:5-7</w:t>
            </w:r>
          </w:p>
        </w:tc>
        <w:tc>
          <w:tcPr>
            <w:tcW w:w="1886" w:type="dxa"/>
            <w:vAlign w:val="center"/>
          </w:tcPr>
          <w:p w:rsidR="00C101A8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  <w:p w:rsidR="0065395E" w:rsidRPr="00A62CE1" w:rsidRDefault="00C101A8" w:rsidP="00C1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E1">
              <w:rPr>
                <w:rFonts w:ascii="Times New Roman" w:hAnsi="Times New Roman" w:cs="Times New Roman"/>
                <w:sz w:val="24"/>
                <w:szCs w:val="24"/>
              </w:rPr>
              <w:t>1:4-5</w:t>
            </w:r>
          </w:p>
        </w:tc>
      </w:tr>
    </w:tbl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  <w:lang w:val="en-US"/>
        </w:rPr>
      </w:pPr>
    </w:p>
    <w:p w:rsidR="00A62CE1" w:rsidRDefault="00A62CE1" w:rsidP="0055187B">
      <w:pPr>
        <w:pStyle w:val="Default"/>
        <w:spacing w:line="360" w:lineRule="auto"/>
        <w:jc w:val="right"/>
        <w:rPr>
          <w:b/>
          <w:sz w:val="28"/>
          <w:szCs w:val="28"/>
          <w:lang w:val="en-US"/>
        </w:rPr>
      </w:pPr>
    </w:p>
    <w:p w:rsidR="00A62CE1" w:rsidRPr="00A62CE1" w:rsidRDefault="00A62CE1" w:rsidP="0055187B">
      <w:pPr>
        <w:pStyle w:val="Default"/>
        <w:spacing w:line="360" w:lineRule="auto"/>
        <w:jc w:val="right"/>
        <w:rPr>
          <w:b/>
          <w:sz w:val="28"/>
          <w:szCs w:val="28"/>
          <w:lang w:val="en-US"/>
        </w:rPr>
      </w:pPr>
    </w:p>
    <w:p w:rsidR="00C53956" w:rsidRDefault="00C53956" w:rsidP="00CD4EA2">
      <w:pPr>
        <w:pStyle w:val="Default"/>
        <w:spacing w:line="360" w:lineRule="auto"/>
        <w:rPr>
          <w:b/>
          <w:sz w:val="28"/>
          <w:szCs w:val="28"/>
        </w:rPr>
      </w:pPr>
    </w:p>
    <w:p w:rsidR="00971F26" w:rsidRDefault="0055187B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4</w:t>
      </w:r>
    </w:p>
    <w:p w:rsidR="00C53956" w:rsidRDefault="00C53956" w:rsidP="0055187B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55187B" w:rsidRDefault="0055187B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725298" cy="6466703"/>
            <wp:effectExtent l="0" t="0" r="8890" b="0"/>
            <wp:docPr id="3" name="Рисунок 3" descr="D:\2\функціон\фото книжки\7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\функціон\фото книжки\74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63" cy="64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7B" w:rsidRDefault="0055187B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1. Технологічна схема отримання порошкоподібного та концентрованих барвників з ягід бузини</w:t>
      </w:r>
    </w:p>
    <w:p w:rsidR="0002434F" w:rsidRDefault="0002434F" w:rsidP="0002434F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02434F" w:rsidRDefault="0002434F" w:rsidP="0002434F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02434F" w:rsidRDefault="0002434F" w:rsidP="0002434F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02434F" w:rsidRDefault="0002434F" w:rsidP="0002434F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C53956" w:rsidRDefault="00C53956" w:rsidP="00CD4EA2">
      <w:pPr>
        <w:pStyle w:val="Default"/>
        <w:spacing w:line="360" w:lineRule="auto"/>
        <w:rPr>
          <w:b/>
          <w:sz w:val="28"/>
          <w:szCs w:val="28"/>
        </w:rPr>
      </w:pPr>
    </w:p>
    <w:p w:rsidR="0002434F" w:rsidRDefault="0002434F" w:rsidP="0002434F">
      <w:pPr>
        <w:pStyle w:val="Default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5</w:t>
      </w:r>
    </w:p>
    <w:p w:rsidR="00C53956" w:rsidRDefault="00C53956" w:rsidP="0002434F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02434F" w:rsidRDefault="0002434F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821166"/>
            <wp:effectExtent l="0" t="0" r="0" b="8255"/>
            <wp:docPr id="4" name="Рисунок 4" descr="F: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F59E6" w:rsidRDefault="006F59E6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Default="004207E2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Література</w:t>
      </w:r>
    </w:p>
    <w:p w:rsidR="004207E2" w:rsidRPr="004207E2" w:rsidRDefault="004207E2" w:rsidP="00443C9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7E2" w:rsidRPr="004207E2" w:rsidRDefault="004207E2" w:rsidP="00191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E2">
        <w:rPr>
          <w:rFonts w:ascii="Times New Roman" w:hAnsi="Times New Roman" w:cs="Times New Roman"/>
          <w:sz w:val="28"/>
          <w:szCs w:val="28"/>
        </w:rPr>
        <w:t xml:space="preserve">1. Технологія м’ясних продуктів функціонального призначення [Електронний ресурс] : опорний конспект лекцій / укладачі Н. В. </w:t>
      </w:r>
      <w:proofErr w:type="spellStart"/>
      <w:r w:rsidRPr="004207E2">
        <w:rPr>
          <w:rFonts w:ascii="Times New Roman" w:hAnsi="Times New Roman" w:cs="Times New Roman"/>
          <w:sz w:val="28"/>
          <w:szCs w:val="28"/>
        </w:rPr>
        <w:t>Камсуліна</w:t>
      </w:r>
      <w:proofErr w:type="spellEnd"/>
      <w:r w:rsidRPr="004207E2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4207E2">
        <w:rPr>
          <w:rFonts w:ascii="Times New Roman" w:hAnsi="Times New Roman" w:cs="Times New Roman"/>
          <w:sz w:val="28"/>
          <w:szCs w:val="28"/>
        </w:rPr>
        <w:t>Желєва</w:t>
      </w:r>
      <w:proofErr w:type="spellEnd"/>
      <w:r w:rsidRPr="004207E2">
        <w:rPr>
          <w:rFonts w:ascii="Times New Roman" w:hAnsi="Times New Roman" w:cs="Times New Roman"/>
          <w:sz w:val="28"/>
          <w:szCs w:val="28"/>
        </w:rPr>
        <w:t xml:space="preserve">. – Електрон. дані. – Х. : ХДУХТ, 2016. – 1 електрон. опт. диск (CD-ROM); 12 см. – Назва з </w:t>
      </w:r>
      <w:proofErr w:type="spellStart"/>
      <w:r w:rsidRPr="004207E2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4207E2">
        <w:rPr>
          <w:rFonts w:ascii="Times New Roman" w:hAnsi="Times New Roman" w:cs="Times New Roman"/>
          <w:sz w:val="28"/>
          <w:szCs w:val="28"/>
        </w:rPr>
        <w:t>. екрана.</w:t>
      </w:r>
    </w:p>
    <w:p w:rsidR="004207E2" w:rsidRPr="00191AAC" w:rsidRDefault="004207E2" w:rsidP="00191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207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1AAC">
        <w:rPr>
          <w:rFonts w:ascii="Times New Roman" w:eastAsia="Times New Roman,Bold" w:hAnsi="Times New Roman" w:cs="Times New Roman"/>
          <w:bCs/>
          <w:sz w:val="28"/>
          <w:szCs w:val="28"/>
        </w:rPr>
        <w:t>Серік</w:t>
      </w:r>
      <w:proofErr w:type="spellEnd"/>
      <w:r w:rsidRPr="00191AA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М. Л</w:t>
      </w:r>
      <w:r w:rsidRPr="004207E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207E2">
        <w:rPr>
          <w:rFonts w:ascii="Times New Roman" w:eastAsia="Times New Roman,Bold" w:hAnsi="Times New Roman" w:cs="Times New Roman"/>
          <w:sz w:val="28"/>
          <w:szCs w:val="28"/>
        </w:rPr>
        <w:t>Удосконалення технології та якості м’ясних емульсійних</w:t>
      </w:r>
      <w:r w:rsidR="00191AA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207E2">
        <w:rPr>
          <w:rFonts w:ascii="Times New Roman" w:eastAsia="Times New Roman,Bold" w:hAnsi="Times New Roman" w:cs="Times New Roman"/>
          <w:sz w:val="28"/>
          <w:szCs w:val="28"/>
        </w:rPr>
        <w:t>виробів, збагачених кальцієм [Електронний ресурс] : монографія</w:t>
      </w:r>
      <w:r w:rsidR="00191AA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207E2">
        <w:rPr>
          <w:rFonts w:ascii="Times New Roman" w:eastAsia="Times New Roman,Bold" w:hAnsi="Times New Roman" w:cs="Times New Roman"/>
          <w:sz w:val="28"/>
          <w:szCs w:val="28"/>
        </w:rPr>
        <w:t xml:space="preserve">/ М. Л. </w:t>
      </w:r>
      <w:proofErr w:type="spellStart"/>
      <w:r w:rsidRPr="004207E2">
        <w:rPr>
          <w:rFonts w:ascii="Times New Roman" w:eastAsia="Times New Roman,Bold" w:hAnsi="Times New Roman" w:cs="Times New Roman"/>
          <w:sz w:val="28"/>
          <w:szCs w:val="28"/>
        </w:rPr>
        <w:t>Серік</w:t>
      </w:r>
      <w:proofErr w:type="spellEnd"/>
      <w:r w:rsidRPr="004207E2">
        <w:rPr>
          <w:rFonts w:ascii="Times New Roman" w:eastAsia="Times New Roman,Bold" w:hAnsi="Times New Roman" w:cs="Times New Roman"/>
          <w:sz w:val="28"/>
          <w:szCs w:val="28"/>
        </w:rPr>
        <w:t xml:space="preserve">, І. В. </w:t>
      </w:r>
      <w:proofErr w:type="spellStart"/>
      <w:r w:rsidRPr="004207E2">
        <w:rPr>
          <w:rFonts w:ascii="Times New Roman" w:eastAsia="Times New Roman,Bold" w:hAnsi="Times New Roman" w:cs="Times New Roman"/>
          <w:sz w:val="28"/>
          <w:szCs w:val="28"/>
        </w:rPr>
        <w:t>Шурдук</w:t>
      </w:r>
      <w:proofErr w:type="spellEnd"/>
      <w:r w:rsidRPr="004207E2">
        <w:rPr>
          <w:rFonts w:ascii="Times New Roman" w:eastAsia="Times New Roman,Bold" w:hAnsi="Times New Roman" w:cs="Times New Roman"/>
          <w:sz w:val="28"/>
          <w:szCs w:val="28"/>
        </w:rPr>
        <w:t>. – Електрон. дані. – Х. : ХДУХТ, 2018.</w:t>
      </w:r>
      <w:r w:rsidR="00191AA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207E2">
        <w:rPr>
          <w:rFonts w:ascii="Times New Roman" w:eastAsia="Times New Roman,Bold" w:hAnsi="Times New Roman" w:cs="Times New Roman"/>
          <w:sz w:val="28"/>
          <w:szCs w:val="28"/>
        </w:rPr>
        <w:t xml:space="preserve">– 1 електрон. опт. диск (CD-ROM); 12 см. – Назва з </w:t>
      </w:r>
      <w:proofErr w:type="spellStart"/>
      <w:r w:rsidRPr="004207E2">
        <w:rPr>
          <w:rFonts w:ascii="Times New Roman" w:eastAsia="Times New Roman,Bold" w:hAnsi="Times New Roman" w:cs="Times New Roman"/>
          <w:sz w:val="28"/>
          <w:szCs w:val="28"/>
        </w:rPr>
        <w:t>тит</w:t>
      </w:r>
      <w:proofErr w:type="spellEnd"/>
      <w:r w:rsidRPr="004207E2">
        <w:rPr>
          <w:rFonts w:ascii="Times New Roman" w:eastAsia="Times New Roman,Bold" w:hAnsi="Times New Roman" w:cs="Times New Roman"/>
          <w:sz w:val="28"/>
          <w:szCs w:val="28"/>
        </w:rPr>
        <w:t>. екрана.</w:t>
      </w:r>
      <w:r w:rsidR="00191AA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4207E2">
        <w:rPr>
          <w:rFonts w:ascii="Times New Roman" w:eastAsia="Times New Roman,Bold" w:hAnsi="Times New Roman" w:cs="Times New Roman"/>
          <w:sz w:val="28"/>
          <w:szCs w:val="28"/>
        </w:rPr>
        <w:t>ISBN 978-966-405-457-4</w:t>
      </w:r>
    </w:p>
    <w:p w:rsidR="004207E2" w:rsidRPr="004207E2" w:rsidRDefault="004207E2" w:rsidP="00191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207E2">
        <w:rPr>
          <w:rFonts w:ascii="Times New Roman" w:eastAsia="Times New Roman,Bold" w:hAnsi="Times New Roman" w:cs="Times New Roman"/>
          <w:sz w:val="28"/>
          <w:szCs w:val="28"/>
        </w:rPr>
        <w:t xml:space="preserve">3.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 xml:space="preserve">Технологія м’ясних продуктів функціонального призначення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>[Електронний</w:t>
      </w:r>
      <w:r w:rsidR="00191A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>ресурс]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 xml:space="preserve"> методичні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>вказівки до лабораторних занять і самостійної роботи для студентів денної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>заочної форм навчання спеціальності 181 «Харчові технології» (спеціалізація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 xml:space="preserve">«Технології харчових продуктів тваринного походження»)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 xml:space="preserve">/ укладачі Н. В. </w:t>
      </w:r>
      <w:proofErr w:type="spellStart"/>
      <w:r w:rsidRPr="004207E2">
        <w:rPr>
          <w:rFonts w:ascii="Times New Roman" w:eastAsia="TimesNewRomanPSMT" w:hAnsi="Times New Roman" w:cs="Times New Roman"/>
          <w:sz w:val="28"/>
          <w:szCs w:val="28"/>
        </w:rPr>
        <w:t>Камсуліна</w:t>
      </w:r>
      <w:proofErr w:type="spellEnd"/>
      <w:r w:rsidRPr="004207E2">
        <w:rPr>
          <w:rFonts w:ascii="Times New Roman" w:eastAsia="TimesNewRomanPSMT" w:hAnsi="Times New Roman" w:cs="Times New Roman"/>
          <w:sz w:val="28"/>
          <w:szCs w:val="28"/>
        </w:rPr>
        <w:t xml:space="preserve">, Т. С. </w:t>
      </w:r>
      <w:proofErr w:type="spellStart"/>
      <w:r w:rsidRPr="004207E2">
        <w:rPr>
          <w:rFonts w:ascii="Times New Roman" w:eastAsia="TimesNewRomanPSMT" w:hAnsi="Times New Roman" w:cs="Times New Roman"/>
          <w:sz w:val="28"/>
          <w:szCs w:val="28"/>
        </w:rPr>
        <w:t>Желєва</w:t>
      </w:r>
      <w:proofErr w:type="spellEnd"/>
      <w:r w:rsidRPr="004207E2">
        <w:rPr>
          <w:rFonts w:ascii="Times New Roman" w:eastAsia="TimesNewRomanPSMT" w:hAnsi="Times New Roman" w:cs="Times New Roman"/>
          <w:sz w:val="28"/>
          <w:szCs w:val="28"/>
        </w:rPr>
        <w:t>. – Електрон. дані. – Х. :</w:t>
      </w:r>
      <w:r w:rsidR="00191A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191AAC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4207E2">
        <w:rPr>
          <w:rFonts w:ascii="Times New Roman" w:eastAsia="TimesNewRomanPSMT" w:hAnsi="Times New Roman" w:cs="Times New Roman"/>
          <w:sz w:val="28"/>
          <w:szCs w:val="28"/>
        </w:rPr>
        <w:t>ХДУХТ</w:t>
      </w:r>
      <w:proofErr w:type="spellEnd"/>
      <w:r w:rsidRPr="004207E2">
        <w:rPr>
          <w:rFonts w:ascii="Times New Roman" w:eastAsia="TimesNewRomanPSMT" w:hAnsi="Times New Roman" w:cs="Times New Roman"/>
          <w:sz w:val="28"/>
          <w:szCs w:val="28"/>
        </w:rPr>
        <w:t xml:space="preserve">, 2018. – 1 електрон. опт. диск (CD-ROM); 12 см. – Назва з </w:t>
      </w:r>
      <w:proofErr w:type="spellStart"/>
      <w:r w:rsidRPr="004207E2">
        <w:rPr>
          <w:rFonts w:ascii="Times New Roman" w:eastAsia="TimesNewRomanPSMT" w:hAnsi="Times New Roman" w:cs="Times New Roman"/>
          <w:sz w:val="28"/>
          <w:szCs w:val="28"/>
        </w:rPr>
        <w:t>тит</w:t>
      </w:r>
      <w:proofErr w:type="spellEnd"/>
      <w:r w:rsidRPr="004207E2">
        <w:rPr>
          <w:rFonts w:ascii="Times New Roman" w:eastAsia="TimesNewRomanPSMT" w:hAnsi="Times New Roman" w:cs="Times New Roman"/>
          <w:sz w:val="28"/>
          <w:szCs w:val="28"/>
        </w:rPr>
        <w:t>. екрана.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Технологія оздоровчих харчових продуктів : методичні вказівки до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виконан-ня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лабораторних робіт для студентів спеціальності 181 «Харчові технології»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спеціа-лізації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«Технології переробки рослинної і молочної сировини для підприємств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хар-чового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бізнесу»/ укл</w:t>
      </w:r>
      <w:r w:rsidR="004207E2">
        <w:rPr>
          <w:rFonts w:ascii="Times New Roman" w:hAnsi="Times New Roman" w:cs="Times New Roman"/>
          <w:sz w:val="28"/>
          <w:szCs w:val="28"/>
        </w:rPr>
        <w:t>адачі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Павлюк Р.Ю.,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Погарська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В.В., Максимова Н.П.,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Какадій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Котюк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Т.В. –Х. : ХДУХТ, 2017. – 39 с.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Гуріновіч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Г. В. Біотехнологічні способи виробництва продуктів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підвищеної харчової цінності : підручник / Г. В.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Гуріновіч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>. – Кемерово : ЛМТ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>КЕМТИПП, 2002. – 130 с.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07E2" w:rsidRPr="004207E2">
        <w:rPr>
          <w:rFonts w:ascii="Times New Roman" w:hAnsi="Times New Roman" w:cs="Times New Roman"/>
          <w:sz w:val="28"/>
          <w:szCs w:val="28"/>
        </w:rPr>
        <w:t>. Сучасна теорія позитивного і функціонального харчування</w:t>
      </w:r>
      <w:r w:rsidR="004207E2">
        <w:rPr>
          <w:rFonts w:ascii="Times New Roman" w:hAnsi="Times New Roman" w:cs="Times New Roman"/>
          <w:sz w:val="28"/>
          <w:szCs w:val="28"/>
        </w:rPr>
        <w:t xml:space="preserve"> /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Кочеткова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Колеснов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Тужілкин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[та ін.] // Харчова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>промисловість. – 1999. – № 4. – С. 4–10.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Кочеткова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А. А. Функціональні продукти / А. А.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Кочеткова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// Харчова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>промисловість. – 1999. – № 3. – С. 4–5.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207E2" w:rsidRPr="004207E2">
        <w:rPr>
          <w:rFonts w:ascii="Times New Roman" w:hAnsi="Times New Roman" w:cs="Times New Roman"/>
          <w:sz w:val="28"/>
          <w:szCs w:val="28"/>
        </w:rPr>
        <w:t>. Пілат Т. Л. Біологічно активні добавки до їжі (теорія, виробництво</w:t>
      </w:r>
      <w:r w:rsidR="004207E2">
        <w:rPr>
          <w:rFonts w:ascii="Times New Roman" w:hAnsi="Times New Roman" w:cs="Times New Roman"/>
          <w:sz w:val="28"/>
          <w:szCs w:val="28"/>
        </w:rPr>
        <w:t xml:space="preserve">, 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практика) / Т. Л. Пілат, А. А. Іванов. – М. :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Авваллон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>, 2002. – 710 с.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Спірічев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В. Б. Збагачення харчових продуктів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мікронутрієнтами</w:t>
      </w:r>
      <w:proofErr w:type="spellEnd"/>
      <w:r w:rsidR="004207E2">
        <w:rPr>
          <w:rFonts w:ascii="Times New Roman" w:hAnsi="Times New Roman" w:cs="Times New Roman"/>
          <w:sz w:val="28"/>
          <w:szCs w:val="28"/>
        </w:rPr>
        <w:t xml:space="preserve"> :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наукові підходи і практичні рішення / В. Б.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Спірічев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Шатнюк</w:t>
      </w:r>
      <w:proofErr w:type="spellEnd"/>
      <w:r w:rsidR="004207E2">
        <w:rPr>
          <w:rFonts w:ascii="Times New Roman" w:hAnsi="Times New Roman" w:cs="Times New Roman"/>
          <w:sz w:val="28"/>
          <w:szCs w:val="28"/>
        </w:rPr>
        <w:t xml:space="preserve">, 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Позняковській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// Харчова промисловість. – 2003. – № 3. – С. 10–165.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Шатнюк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Л. Н. Харчові інгредієнти в с творенні продуктів здорового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харчування / Л. Н.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Шатнюк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// Харчові інгредієнти. Сировина і добавки. – 2005. –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>№ 2. – С. 18–22.</w:t>
      </w:r>
    </w:p>
    <w:p w:rsidR="004207E2" w:rsidRPr="004207E2" w:rsidRDefault="00191AAC" w:rsidP="0019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Шендеров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Б. А. Медична мікробна екологія і функціональне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 xml:space="preserve">харчування. Ч. ІІІ: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Пробіотики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 xml:space="preserve"> і функціональне харчування / Б. А. </w:t>
      </w:r>
      <w:proofErr w:type="spellStart"/>
      <w:r w:rsidR="004207E2" w:rsidRPr="004207E2">
        <w:rPr>
          <w:rFonts w:ascii="Times New Roman" w:hAnsi="Times New Roman" w:cs="Times New Roman"/>
          <w:sz w:val="28"/>
          <w:szCs w:val="28"/>
        </w:rPr>
        <w:t>Шендеров</w:t>
      </w:r>
      <w:proofErr w:type="spellEnd"/>
      <w:r w:rsidR="004207E2" w:rsidRPr="004207E2">
        <w:rPr>
          <w:rFonts w:ascii="Times New Roman" w:hAnsi="Times New Roman" w:cs="Times New Roman"/>
          <w:sz w:val="28"/>
          <w:szCs w:val="28"/>
        </w:rPr>
        <w:t>. –</w:t>
      </w:r>
      <w:r w:rsidR="004207E2">
        <w:rPr>
          <w:rFonts w:ascii="Times New Roman" w:hAnsi="Times New Roman" w:cs="Times New Roman"/>
          <w:sz w:val="28"/>
          <w:szCs w:val="28"/>
        </w:rPr>
        <w:t xml:space="preserve"> </w:t>
      </w:r>
      <w:r w:rsidR="004207E2" w:rsidRPr="004207E2">
        <w:rPr>
          <w:rFonts w:ascii="Times New Roman" w:hAnsi="Times New Roman" w:cs="Times New Roman"/>
          <w:sz w:val="28"/>
          <w:szCs w:val="28"/>
        </w:rPr>
        <w:t>М. : Грант, 2001. – 288 с.</w:t>
      </w:r>
    </w:p>
    <w:sectPr w:rsidR="004207E2" w:rsidRPr="004207E2" w:rsidSect="008659D6">
      <w:footerReference w:type="default" r:id="rId2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BD" w:rsidRDefault="009D19BD" w:rsidP="008659D6">
      <w:pPr>
        <w:spacing w:after="0" w:line="240" w:lineRule="auto"/>
      </w:pPr>
      <w:r>
        <w:separator/>
      </w:r>
    </w:p>
  </w:endnote>
  <w:endnote w:type="continuationSeparator" w:id="0">
    <w:p w:rsidR="009D19BD" w:rsidRDefault="009D19BD" w:rsidP="008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240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033B" w:rsidRPr="008659D6" w:rsidRDefault="003C033B" w:rsidP="008659D6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5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9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1E6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8659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33B" w:rsidRDefault="003C03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BD" w:rsidRDefault="009D19BD" w:rsidP="008659D6">
      <w:pPr>
        <w:spacing w:after="0" w:line="240" w:lineRule="auto"/>
      </w:pPr>
      <w:r>
        <w:separator/>
      </w:r>
    </w:p>
  </w:footnote>
  <w:footnote w:type="continuationSeparator" w:id="0">
    <w:p w:rsidR="009D19BD" w:rsidRDefault="009D19BD" w:rsidP="0086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4F3850"/>
    <w:multiLevelType w:val="hybridMultilevel"/>
    <w:tmpl w:val="4B00C47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A34AF2"/>
    <w:multiLevelType w:val="hybridMultilevel"/>
    <w:tmpl w:val="EE9A3D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0A7840"/>
    <w:multiLevelType w:val="hybridMultilevel"/>
    <w:tmpl w:val="ED988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58A1"/>
    <w:multiLevelType w:val="multilevel"/>
    <w:tmpl w:val="E7B6BD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25AF54CC"/>
    <w:multiLevelType w:val="multilevel"/>
    <w:tmpl w:val="A47EE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F84714"/>
    <w:multiLevelType w:val="hybridMultilevel"/>
    <w:tmpl w:val="FC4823D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0A1"/>
    <w:multiLevelType w:val="hybridMultilevel"/>
    <w:tmpl w:val="86DC5092"/>
    <w:lvl w:ilvl="0" w:tplc="18E8D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7BCE"/>
    <w:multiLevelType w:val="hybridMultilevel"/>
    <w:tmpl w:val="C1F6AFB0"/>
    <w:lvl w:ilvl="0" w:tplc="769CD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1053"/>
    <w:multiLevelType w:val="hybridMultilevel"/>
    <w:tmpl w:val="19D67D8A"/>
    <w:lvl w:ilvl="0" w:tplc="244AB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031E5"/>
    <w:multiLevelType w:val="hybridMultilevel"/>
    <w:tmpl w:val="CA8CD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77D"/>
    <w:multiLevelType w:val="multilevel"/>
    <w:tmpl w:val="083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2">
    <w:nsid w:val="42365321"/>
    <w:multiLevelType w:val="hybridMultilevel"/>
    <w:tmpl w:val="0A96955E"/>
    <w:lvl w:ilvl="0" w:tplc="C16016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F3459C"/>
    <w:multiLevelType w:val="hybridMultilevel"/>
    <w:tmpl w:val="9F10B66A"/>
    <w:lvl w:ilvl="0" w:tplc="50E6FF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82567"/>
    <w:multiLevelType w:val="hybridMultilevel"/>
    <w:tmpl w:val="90A2FCF4"/>
    <w:lvl w:ilvl="0" w:tplc="B4106BF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83F65"/>
    <w:multiLevelType w:val="multilevel"/>
    <w:tmpl w:val="C23281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  <w:i/>
        <w:sz w:val="28"/>
      </w:rPr>
    </w:lvl>
  </w:abstractNum>
  <w:abstractNum w:abstractNumId="16">
    <w:nsid w:val="5E134F00"/>
    <w:multiLevelType w:val="hybridMultilevel"/>
    <w:tmpl w:val="A7002120"/>
    <w:lvl w:ilvl="0" w:tplc="7C2C4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75138"/>
    <w:multiLevelType w:val="hybridMultilevel"/>
    <w:tmpl w:val="4D784280"/>
    <w:lvl w:ilvl="0" w:tplc="F0EAE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23557"/>
    <w:multiLevelType w:val="multilevel"/>
    <w:tmpl w:val="0608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17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E"/>
    <w:rsid w:val="000007D2"/>
    <w:rsid w:val="000235B1"/>
    <w:rsid w:val="0002434F"/>
    <w:rsid w:val="00024454"/>
    <w:rsid w:val="00031360"/>
    <w:rsid w:val="0003548E"/>
    <w:rsid w:val="00043305"/>
    <w:rsid w:val="00046E73"/>
    <w:rsid w:val="000618BE"/>
    <w:rsid w:val="00062A43"/>
    <w:rsid w:val="0008236E"/>
    <w:rsid w:val="000928B5"/>
    <w:rsid w:val="000A1DAC"/>
    <w:rsid w:val="000C297C"/>
    <w:rsid w:val="000F4440"/>
    <w:rsid w:val="001100A6"/>
    <w:rsid w:val="0011121B"/>
    <w:rsid w:val="001243E0"/>
    <w:rsid w:val="00131606"/>
    <w:rsid w:val="00172C10"/>
    <w:rsid w:val="00181433"/>
    <w:rsid w:val="00191AAC"/>
    <w:rsid w:val="001A3C7C"/>
    <w:rsid w:val="001B7564"/>
    <w:rsid w:val="001C33B0"/>
    <w:rsid w:val="001C5B78"/>
    <w:rsid w:val="001D22B1"/>
    <w:rsid w:val="001D61E5"/>
    <w:rsid w:val="001F25CA"/>
    <w:rsid w:val="00202FBC"/>
    <w:rsid w:val="00204660"/>
    <w:rsid w:val="00247177"/>
    <w:rsid w:val="002A3D32"/>
    <w:rsid w:val="002A51E6"/>
    <w:rsid w:val="002C4D83"/>
    <w:rsid w:val="002C58FD"/>
    <w:rsid w:val="002D2572"/>
    <w:rsid w:val="002D52CE"/>
    <w:rsid w:val="002F34DF"/>
    <w:rsid w:val="00332B49"/>
    <w:rsid w:val="00343CD6"/>
    <w:rsid w:val="00386705"/>
    <w:rsid w:val="00393FC5"/>
    <w:rsid w:val="003B0888"/>
    <w:rsid w:val="003C033B"/>
    <w:rsid w:val="003E0189"/>
    <w:rsid w:val="003F376D"/>
    <w:rsid w:val="003F4D69"/>
    <w:rsid w:val="00401C3A"/>
    <w:rsid w:val="00402922"/>
    <w:rsid w:val="004207E2"/>
    <w:rsid w:val="004312C4"/>
    <w:rsid w:val="004356C0"/>
    <w:rsid w:val="00443C99"/>
    <w:rsid w:val="004818EE"/>
    <w:rsid w:val="004E2815"/>
    <w:rsid w:val="00526241"/>
    <w:rsid w:val="00532DF0"/>
    <w:rsid w:val="00545503"/>
    <w:rsid w:val="0055187B"/>
    <w:rsid w:val="005A74CC"/>
    <w:rsid w:val="005B2981"/>
    <w:rsid w:val="005D433F"/>
    <w:rsid w:val="005D44C7"/>
    <w:rsid w:val="005D7F79"/>
    <w:rsid w:val="005F0C9C"/>
    <w:rsid w:val="005F13CC"/>
    <w:rsid w:val="00636993"/>
    <w:rsid w:val="0065395E"/>
    <w:rsid w:val="00654CAC"/>
    <w:rsid w:val="00655913"/>
    <w:rsid w:val="00676B41"/>
    <w:rsid w:val="006804BC"/>
    <w:rsid w:val="006F2BA1"/>
    <w:rsid w:val="006F59E6"/>
    <w:rsid w:val="006F5F5A"/>
    <w:rsid w:val="007909F4"/>
    <w:rsid w:val="007A2F67"/>
    <w:rsid w:val="007A3EFC"/>
    <w:rsid w:val="007B3238"/>
    <w:rsid w:val="007B7F2A"/>
    <w:rsid w:val="007E2F07"/>
    <w:rsid w:val="007F75AB"/>
    <w:rsid w:val="00806279"/>
    <w:rsid w:val="00822F48"/>
    <w:rsid w:val="00830BA6"/>
    <w:rsid w:val="00852F3E"/>
    <w:rsid w:val="008659D6"/>
    <w:rsid w:val="008C0E94"/>
    <w:rsid w:val="008D117A"/>
    <w:rsid w:val="009060DA"/>
    <w:rsid w:val="00920829"/>
    <w:rsid w:val="009624A0"/>
    <w:rsid w:val="00971F26"/>
    <w:rsid w:val="00973C01"/>
    <w:rsid w:val="0097696E"/>
    <w:rsid w:val="00977F87"/>
    <w:rsid w:val="00986087"/>
    <w:rsid w:val="00995228"/>
    <w:rsid w:val="009A5BCD"/>
    <w:rsid w:val="009D0DA6"/>
    <w:rsid w:val="009D19BD"/>
    <w:rsid w:val="009D21DC"/>
    <w:rsid w:val="009D2BB2"/>
    <w:rsid w:val="009E799D"/>
    <w:rsid w:val="009F1AD4"/>
    <w:rsid w:val="00A479AF"/>
    <w:rsid w:val="00A5772D"/>
    <w:rsid w:val="00A62CE1"/>
    <w:rsid w:val="00A711BD"/>
    <w:rsid w:val="00A91889"/>
    <w:rsid w:val="00AA23E1"/>
    <w:rsid w:val="00AB270C"/>
    <w:rsid w:val="00AF0FC4"/>
    <w:rsid w:val="00B01A03"/>
    <w:rsid w:val="00B101A2"/>
    <w:rsid w:val="00B22B93"/>
    <w:rsid w:val="00B44AC6"/>
    <w:rsid w:val="00B52719"/>
    <w:rsid w:val="00BA5738"/>
    <w:rsid w:val="00BD6186"/>
    <w:rsid w:val="00BE472E"/>
    <w:rsid w:val="00C01471"/>
    <w:rsid w:val="00C101A8"/>
    <w:rsid w:val="00C10267"/>
    <w:rsid w:val="00C34945"/>
    <w:rsid w:val="00C43302"/>
    <w:rsid w:val="00C53956"/>
    <w:rsid w:val="00C55748"/>
    <w:rsid w:val="00C60BD2"/>
    <w:rsid w:val="00C81CC3"/>
    <w:rsid w:val="00C85878"/>
    <w:rsid w:val="00C97130"/>
    <w:rsid w:val="00CA3ABA"/>
    <w:rsid w:val="00CD4EA2"/>
    <w:rsid w:val="00CF1F08"/>
    <w:rsid w:val="00D006BC"/>
    <w:rsid w:val="00D22A0D"/>
    <w:rsid w:val="00D27CD4"/>
    <w:rsid w:val="00D30D32"/>
    <w:rsid w:val="00D30FB1"/>
    <w:rsid w:val="00D421AA"/>
    <w:rsid w:val="00D43259"/>
    <w:rsid w:val="00D454C0"/>
    <w:rsid w:val="00D837BC"/>
    <w:rsid w:val="00D9212E"/>
    <w:rsid w:val="00DD2A49"/>
    <w:rsid w:val="00DD3838"/>
    <w:rsid w:val="00DE5524"/>
    <w:rsid w:val="00E13696"/>
    <w:rsid w:val="00E5219F"/>
    <w:rsid w:val="00E769C6"/>
    <w:rsid w:val="00E8103A"/>
    <w:rsid w:val="00EA57CE"/>
    <w:rsid w:val="00EB1401"/>
    <w:rsid w:val="00ED1F49"/>
    <w:rsid w:val="00ED55BF"/>
    <w:rsid w:val="00ED55E5"/>
    <w:rsid w:val="00ED5662"/>
    <w:rsid w:val="00F0767E"/>
    <w:rsid w:val="00F27BFA"/>
    <w:rsid w:val="00F36694"/>
    <w:rsid w:val="00F67D73"/>
    <w:rsid w:val="00F91957"/>
    <w:rsid w:val="00FA05C9"/>
    <w:rsid w:val="00FC0A14"/>
    <w:rsid w:val="00FC21BB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10"/>
    <w:pPr>
      <w:ind w:left="720"/>
      <w:contextualSpacing/>
    </w:pPr>
  </w:style>
  <w:style w:type="paragraph" w:customStyle="1" w:styleId="Default">
    <w:name w:val="Default"/>
    <w:rsid w:val="0017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18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D55BF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D006BC"/>
    <w:pPr>
      <w:spacing w:after="120" w:line="480" w:lineRule="auto"/>
      <w:ind w:firstLine="567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rsid w:val="00D006BC"/>
  </w:style>
  <w:style w:type="paragraph" w:styleId="a8">
    <w:name w:val="Body Text"/>
    <w:basedOn w:val="a"/>
    <w:link w:val="a9"/>
    <w:uiPriority w:val="99"/>
    <w:unhideWhenUsed/>
    <w:rsid w:val="009E799D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9E799D"/>
  </w:style>
  <w:style w:type="character" w:customStyle="1" w:styleId="Bodytext11pt2">
    <w:name w:val="Body text + 11 pt2"/>
    <w:aliases w:val="Small Caps31"/>
    <w:basedOn w:val="a0"/>
    <w:uiPriority w:val="99"/>
    <w:rsid w:val="009E799D"/>
    <w:rPr>
      <w:rFonts w:ascii="Times New Roman" w:hAnsi="Times New Roman" w:cs="Times New Roman"/>
      <w:smallCaps/>
      <w:spacing w:val="0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852F3E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852F3E"/>
  </w:style>
  <w:style w:type="paragraph" w:styleId="ac">
    <w:name w:val="Title"/>
    <w:basedOn w:val="a"/>
    <w:link w:val="ad"/>
    <w:qFormat/>
    <w:rsid w:val="00852F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 Знак"/>
    <w:basedOn w:val="a0"/>
    <w:link w:val="ac"/>
    <w:rsid w:val="00852F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talic">
    <w:name w:val="Body text + Italic"/>
    <w:basedOn w:val="a0"/>
    <w:uiPriority w:val="99"/>
    <w:rsid w:val="008C0E94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Italic3">
    <w:name w:val="Body text + Italic3"/>
    <w:basedOn w:val="a0"/>
    <w:uiPriority w:val="99"/>
    <w:rsid w:val="00C01471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Italic2">
    <w:name w:val="Body text + Italic2"/>
    <w:basedOn w:val="a0"/>
    <w:uiPriority w:val="99"/>
    <w:rsid w:val="002C58FD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rsid w:val="0099522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95228"/>
    <w:pPr>
      <w:shd w:val="clear" w:color="auto" w:fill="FFFFFF"/>
      <w:spacing w:before="240" w:after="240" w:line="240" w:lineRule="atLeast"/>
      <w:ind w:hanging="2120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e">
    <w:name w:val="Основной текст_"/>
    <w:basedOn w:val="a0"/>
    <w:link w:val="3"/>
    <w:rsid w:val="00DD3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DD3838"/>
    <w:pPr>
      <w:shd w:val="clear" w:color="auto" w:fill="FFFFFF"/>
      <w:spacing w:before="720" w:after="0" w:line="49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86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8659D6"/>
  </w:style>
  <w:style w:type="paragraph" w:styleId="af1">
    <w:name w:val="footer"/>
    <w:basedOn w:val="a"/>
    <w:link w:val="af2"/>
    <w:uiPriority w:val="99"/>
    <w:unhideWhenUsed/>
    <w:rsid w:val="0086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865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10"/>
    <w:pPr>
      <w:ind w:left="720"/>
      <w:contextualSpacing/>
    </w:pPr>
  </w:style>
  <w:style w:type="paragraph" w:customStyle="1" w:styleId="Default">
    <w:name w:val="Default"/>
    <w:rsid w:val="0017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18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D55BF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D006BC"/>
    <w:pPr>
      <w:spacing w:after="120" w:line="480" w:lineRule="auto"/>
      <w:ind w:firstLine="567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rsid w:val="00D006BC"/>
  </w:style>
  <w:style w:type="paragraph" w:styleId="a8">
    <w:name w:val="Body Text"/>
    <w:basedOn w:val="a"/>
    <w:link w:val="a9"/>
    <w:uiPriority w:val="99"/>
    <w:unhideWhenUsed/>
    <w:rsid w:val="009E799D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9E799D"/>
  </w:style>
  <w:style w:type="character" w:customStyle="1" w:styleId="Bodytext11pt2">
    <w:name w:val="Body text + 11 pt2"/>
    <w:aliases w:val="Small Caps31"/>
    <w:basedOn w:val="a0"/>
    <w:uiPriority w:val="99"/>
    <w:rsid w:val="009E799D"/>
    <w:rPr>
      <w:rFonts w:ascii="Times New Roman" w:hAnsi="Times New Roman" w:cs="Times New Roman"/>
      <w:smallCaps/>
      <w:spacing w:val="0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852F3E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852F3E"/>
  </w:style>
  <w:style w:type="paragraph" w:styleId="ac">
    <w:name w:val="Title"/>
    <w:basedOn w:val="a"/>
    <w:link w:val="ad"/>
    <w:qFormat/>
    <w:rsid w:val="00852F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 Знак"/>
    <w:basedOn w:val="a0"/>
    <w:link w:val="ac"/>
    <w:rsid w:val="00852F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talic">
    <w:name w:val="Body text + Italic"/>
    <w:basedOn w:val="a0"/>
    <w:uiPriority w:val="99"/>
    <w:rsid w:val="008C0E94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Italic3">
    <w:name w:val="Body text + Italic3"/>
    <w:basedOn w:val="a0"/>
    <w:uiPriority w:val="99"/>
    <w:rsid w:val="00C01471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Italic2">
    <w:name w:val="Body text + Italic2"/>
    <w:basedOn w:val="a0"/>
    <w:uiPriority w:val="99"/>
    <w:rsid w:val="002C58FD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rsid w:val="0099522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95228"/>
    <w:pPr>
      <w:shd w:val="clear" w:color="auto" w:fill="FFFFFF"/>
      <w:spacing w:before="240" w:after="240" w:line="240" w:lineRule="atLeast"/>
      <w:ind w:hanging="2120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e">
    <w:name w:val="Основной текст_"/>
    <w:basedOn w:val="a0"/>
    <w:link w:val="3"/>
    <w:rsid w:val="00DD3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DD3838"/>
    <w:pPr>
      <w:shd w:val="clear" w:color="auto" w:fill="FFFFFF"/>
      <w:spacing w:before="720" w:after="0" w:line="49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86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8659D6"/>
  </w:style>
  <w:style w:type="paragraph" w:styleId="af1">
    <w:name w:val="footer"/>
    <w:basedOn w:val="a"/>
    <w:link w:val="af2"/>
    <w:uiPriority w:val="99"/>
    <w:unhideWhenUsed/>
    <w:rsid w:val="0086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86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C559-9852-4814-9661-AEC6ADD0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43</Pages>
  <Words>32161</Words>
  <Characters>18332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Markovuch Irusya</dc:creator>
  <cp:keywords/>
  <dc:description/>
  <cp:lastModifiedBy>Markevich Iryna</cp:lastModifiedBy>
  <cp:revision>186</cp:revision>
  <dcterms:created xsi:type="dcterms:W3CDTF">2020-03-26T08:23:00Z</dcterms:created>
  <dcterms:modified xsi:type="dcterms:W3CDTF">2022-05-26T06:54:00Z</dcterms:modified>
</cp:coreProperties>
</file>